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2731" w14:textId="60613A1D" w:rsidR="00623AB7" w:rsidRDefault="00DD7ACA">
      <w:pPr>
        <w:spacing w:line="240" w:lineRule="auto"/>
        <w:ind w:right="60"/>
        <w:rPr>
          <w:rFonts w:ascii="Roboto" w:eastAsia="Roboto" w:hAnsi="Roboto" w:cs="Roboto"/>
          <w:b/>
          <w:i/>
          <w:color w:val="970062"/>
          <w:sz w:val="28"/>
          <w:szCs w:val="28"/>
        </w:rPr>
      </w:pPr>
      <w:r>
        <w:rPr>
          <w:rFonts w:ascii="Roboto" w:eastAsia="Roboto" w:hAnsi="Roboto" w:cs="Roboto"/>
          <w:i/>
          <w:noProof/>
          <w:color w:val="0A0A0A"/>
          <w:sz w:val="24"/>
          <w:szCs w:val="24"/>
        </w:rPr>
        <w:drawing>
          <wp:inline distT="114300" distB="114300" distL="114300" distR="114300" wp14:anchorId="667718C7" wp14:editId="01FE73DF">
            <wp:extent cx="2643188" cy="71197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643188" cy="711970"/>
                    </a:xfrm>
                    <a:prstGeom prst="rect">
                      <a:avLst/>
                    </a:prstGeom>
                    <a:ln/>
                  </pic:spPr>
                </pic:pic>
              </a:graphicData>
            </a:graphic>
          </wp:inline>
        </w:drawing>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0A0A0A"/>
          <w:sz w:val="24"/>
          <w:szCs w:val="24"/>
        </w:rPr>
        <w:tab/>
      </w:r>
      <w:r>
        <w:rPr>
          <w:rFonts w:ascii="Roboto" w:eastAsia="Roboto" w:hAnsi="Roboto" w:cs="Roboto"/>
          <w:i/>
          <w:color w:val="970062"/>
          <w:sz w:val="28"/>
          <w:szCs w:val="28"/>
        </w:rPr>
        <w:tab/>
      </w:r>
      <w:sdt>
        <w:sdtPr>
          <w:tag w:val="goog_rdk_0"/>
          <w:id w:val="1694345155"/>
        </w:sdtPr>
        <w:sdtContent>
          <w:r w:rsidR="00744844">
            <w:rPr>
              <w:rFonts w:ascii="Cardo" w:eastAsia="Cardo" w:hAnsi="Cardo" w:cs="Cardo"/>
              <w:b/>
              <w:i/>
              <w:color w:val="970062"/>
              <w:sz w:val="28"/>
              <w:szCs w:val="28"/>
            </w:rPr>
            <w:t>Bienveillance</w:t>
          </w:r>
          <w:r>
            <w:rPr>
              <w:rFonts w:ascii="Cardo" w:eastAsia="Cardo" w:hAnsi="Cardo" w:cs="Cardo"/>
              <w:b/>
              <w:i/>
              <w:color w:val="970062"/>
              <w:sz w:val="28"/>
              <w:szCs w:val="28"/>
            </w:rPr>
            <w:t xml:space="preserve"> </w:t>
          </w:r>
          <w:proofErr w:type="gramStart"/>
          <w:r>
            <w:rPr>
              <w:rFonts w:ascii="Cardo" w:eastAsia="Cardo" w:hAnsi="Cardo" w:cs="Cardo"/>
              <w:b/>
              <w:i/>
              <w:color w:val="970062"/>
              <w:sz w:val="28"/>
              <w:szCs w:val="28"/>
            </w:rPr>
            <w:t xml:space="preserve">⦁  </w:t>
          </w:r>
          <w:r w:rsidR="00744844">
            <w:rPr>
              <w:rFonts w:ascii="Cardo" w:eastAsia="Cardo" w:hAnsi="Cardo" w:cs="Cardo"/>
              <w:b/>
              <w:i/>
              <w:color w:val="970062"/>
              <w:sz w:val="28"/>
              <w:szCs w:val="28"/>
            </w:rPr>
            <w:t>Innovation</w:t>
          </w:r>
          <w:proofErr w:type="gramEnd"/>
          <w:r>
            <w:rPr>
              <w:rFonts w:ascii="Cardo" w:eastAsia="Cardo" w:hAnsi="Cardo" w:cs="Cardo"/>
              <w:b/>
              <w:i/>
              <w:color w:val="970062"/>
              <w:sz w:val="28"/>
              <w:szCs w:val="28"/>
            </w:rPr>
            <w:t xml:space="preserve"> </w:t>
          </w:r>
          <w:proofErr w:type="gramStart"/>
          <w:r>
            <w:rPr>
              <w:rFonts w:ascii="Cardo" w:eastAsia="Cardo" w:hAnsi="Cardo" w:cs="Cardo"/>
              <w:b/>
              <w:i/>
              <w:color w:val="970062"/>
              <w:sz w:val="28"/>
              <w:szCs w:val="28"/>
            </w:rPr>
            <w:t xml:space="preserve">⦁  </w:t>
          </w:r>
          <w:r w:rsidR="00C52437">
            <w:rPr>
              <w:rFonts w:ascii="Cardo" w:eastAsia="Cardo" w:hAnsi="Cardo" w:cs="Cardo"/>
              <w:b/>
              <w:i/>
              <w:color w:val="970062"/>
              <w:sz w:val="28"/>
              <w:szCs w:val="28"/>
            </w:rPr>
            <w:t>Identité</w:t>
          </w:r>
          <w:proofErr w:type="gramEnd"/>
        </w:sdtContent>
      </w:sdt>
    </w:p>
    <w:p w14:paraId="4A8A5A3E" w14:textId="77777777" w:rsidR="00623AB7" w:rsidRDefault="00623AB7">
      <w:pPr>
        <w:spacing w:line="240" w:lineRule="auto"/>
        <w:rPr>
          <w:rFonts w:ascii="Roboto" w:eastAsia="Roboto" w:hAnsi="Roboto" w:cs="Roboto"/>
        </w:rPr>
      </w:pPr>
    </w:p>
    <w:p w14:paraId="38B4D564" w14:textId="77777777" w:rsidR="00623AB7" w:rsidRDefault="00623AB7">
      <w:pPr>
        <w:spacing w:line="240" w:lineRule="auto"/>
        <w:jc w:val="center"/>
        <w:rPr>
          <w:rFonts w:ascii="Roboto" w:eastAsia="Roboto" w:hAnsi="Roboto" w:cs="Roboto"/>
          <w:b/>
        </w:rPr>
      </w:pPr>
    </w:p>
    <w:p w14:paraId="0C6B2124" w14:textId="11C4C26A" w:rsidR="00623AB7" w:rsidRPr="00B84EE8" w:rsidRDefault="00920E50">
      <w:pPr>
        <w:spacing w:line="240" w:lineRule="auto"/>
        <w:jc w:val="center"/>
        <w:rPr>
          <w:rFonts w:ascii="Amasis MT Pro" w:eastAsia="Roboto" w:hAnsi="Amasis MT Pro" w:cs="Roboto"/>
          <w:b/>
          <w:sz w:val="28"/>
          <w:szCs w:val="28"/>
        </w:rPr>
      </w:pPr>
      <w:r w:rsidRPr="00B84EE8">
        <w:rPr>
          <w:rFonts w:ascii="Amasis MT Pro" w:eastAsia="Roboto" w:hAnsi="Amasis MT Pro" w:cs="Roboto"/>
          <w:b/>
          <w:sz w:val="28"/>
          <w:szCs w:val="28"/>
        </w:rPr>
        <w:t>Procès-verbal</w:t>
      </w:r>
    </w:p>
    <w:p w14:paraId="04E32452" w14:textId="77777777" w:rsidR="00623AB7" w:rsidRPr="00B84EE8" w:rsidRDefault="00623AB7">
      <w:pPr>
        <w:spacing w:line="240" w:lineRule="auto"/>
        <w:jc w:val="center"/>
        <w:rPr>
          <w:rFonts w:ascii="Amasis MT Pro" w:eastAsia="Roboto" w:hAnsi="Amasis MT Pro" w:cs="Roboto"/>
          <w:b/>
          <w:sz w:val="24"/>
          <w:szCs w:val="24"/>
        </w:rPr>
      </w:pPr>
    </w:p>
    <w:p w14:paraId="18F500C9" w14:textId="4EAFC779" w:rsidR="00623AB7" w:rsidRPr="00B84EE8" w:rsidRDefault="004E34F2">
      <w:pPr>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Troisième</w:t>
      </w:r>
      <w:r w:rsidR="00DD7ACA" w:rsidRPr="00B84EE8">
        <w:rPr>
          <w:rFonts w:ascii="Amasis MT Pro" w:eastAsia="Roboto" w:hAnsi="Amasis MT Pro" w:cs="Roboto"/>
          <w:sz w:val="24"/>
          <w:szCs w:val="24"/>
        </w:rPr>
        <w:t xml:space="preserve"> réunion du conseil d’école</w:t>
      </w:r>
    </w:p>
    <w:p w14:paraId="4D374F51" w14:textId="77777777" w:rsidR="00623AB7" w:rsidRPr="00B84EE8" w:rsidRDefault="00623AB7">
      <w:pPr>
        <w:spacing w:line="240" w:lineRule="auto"/>
        <w:jc w:val="center"/>
        <w:rPr>
          <w:rFonts w:ascii="Amasis MT Pro" w:eastAsia="Roboto" w:hAnsi="Amasis MT Pro" w:cs="Roboto"/>
          <w:sz w:val="24"/>
          <w:szCs w:val="24"/>
        </w:rPr>
      </w:pPr>
    </w:p>
    <w:p w14:paraId="5DEAC551" w14:textId="1820B4D1" w:rsidR="00623AB7" w:rsidRPr="00B84EE8" w:rsidRDefault="00DD7ACA">
      <w:pPr>
        <w:spacing w:line="240" w:lineRule="auto"/>
        <w:rPr>
          <w:rFonts w:ascii="Amasis MT Pro" w:eastAsia="Roboto" w:hAnsi="Amasis MT Pro" w:cs="Roboto"/>
          <w:sz w:val="24"/>
          <w:szCs w:val="24"/>
        </w:rPr>
      </w:pPr>
      <w:r w:rsidRPr="00B84EE8">
        <w:rPr>
          <w:rFonts w:ascii="Amasis MT Pro" w:eastAsia="Roboto" w:hAnsi="Amasis MT Pro" w:cs="Roboto"/>
          <w:sz w:val="24"/>
          <w:szCs w:val="24"/>
        </w:rPr>
        <w:t>Date :</w:t>
      </w:r>
      <w:r w:rsidRPr="00B84EE8">
        <w:rPr>
          <w:rFonts w:ascii="Amasis MT Pro" w:eastAsia="Roboto" w:hAnsi="Amasis MT Pro" w:cs="Roboto"/>
          <w:sz w:val="24"/>
          <w:szCs w:val="24"/>
        </w:rPr>
        <w:tab/>
      </w:r>
      <w:r w:rsidRPr="00B84EE8">
        <w:rPr>
          <w:rFonts w:ascii="Amasis MT Pro" w:eastAsia="Roboto" w:hAnsi="Amasis MT Pro" w:cs="Roboto"/>
          <w:sz w:val="24"/>
          <w:szCs w:val="24"/>
        </w:rPr>
        <w:tab/>
        <w:t xml:space="preserve">Le </w:t>
      </w:r>
      <w:r w:rsidR="00857809" w:rsidRPr="00B84EE8">
        <w:rPr>
          <w:rFonts w:ascii="Amasis MT Pro" w:eastAsia="Roboto" w:hAnsi="Amasis MT Pro" w:cs="Roboto"/>
          <w:sz w:val="24"/>
          <w:szCs w:val="24"/>
        </w:rPr>
        <w:t>12 janvier</w:t>
      </w:r>
      <w:r w:rsidR="00935B8B" w:rsidRPr="00B84EE8">
        <w:rPr>
          <w:rFonts w:ascii="Amasis MT Pro" w:eastAsia="Roboto" w:hAnsi="Amasis MT Pro" w:cs="Roboto"/>
          <w:sz w:val="24"/>
          <w:szCs w:val="24"/>
        </w:rPr>
        <w:t xml:space="preserve"> 202</w:t>
      </w:r>
      <w:r w:rsidR="004E34F2" w:rsidRPr="00B84EE8">
        <w:rPr>
          <w:rFonts w:ascii="Amasis MT Pro" w:eastAsia="Roboto" w:hAnsi="Amasis MT Pro" w:cs="Roboto"/>
          <w:sz w:val="24"/>
          <w:szCs w:val="24"/>
        </w:rPr>
        <w:t>6</w:t>
      </w:r>
    </w:p>
    <w:p w14:paraId="12A0AE0A" w14:textId="5C94BAE2" w:rsidR="00623AB7" w:rsidRPr="00B84EE8" w:rsidRDefault="00DD7ACA">
      <w:pPr>
        <w:spacing w:line="240" w:lineRule="auto"/>
        <w:rPr>
          <w:rFonts w:ascii="Amasis MT Pro" w:eastAsia="Roboto" w:hAnsi="Amasis MT Pro" w:cs="Roboto"/>
          <w:sz w:val="24"/>
          <w:szCs w:val="24"/>
        </w:rPr>
      </w:pPr>
      <w:r w:rsidRPr="00B84EE8">
        <w:rPr>
          <w:rFonts w:ascii="Amasis MT Pro" w:eastAsia="Roboto" w:hAnsi="Amasis MT Pro" w:cs="Roboto"/>
          <w:sz w:val="24"/>
          <w:szCs w:val="24"/>
        </w:rPr>
        <w:t>Heure :</w:t>
      </w:r>
      <w:r w:rsidRPr="00B84EE8">
        <w:rPr>
          <w:rFonts w:ascii="Amasis MT Pro" w:eastAsia="Roboto" w:hAnsi="Amasis MT Pro" w:cs="Roboto"/>
          <w:sz w:val="24"/>
          <w:szCs w:val="24"/>
        </w:rPr>
        <w:tab/>
      </w:r>
      <w:r w:rsidR="00EB244D" w:rsidRPr="00B84EE8">
        <w:rPr>
          <w:rFonts w:ascii="Amasis MT Pro" w:eastAsia="Roboto" w:hAnsi="Amasis MT Pro" w:cs="Roboto"/>
          <w:sz w:val="24"/>
          <w:szCs w:val="24"/>
        </w:rPr>
        <w:t>1</w:t>
      </w:r>
      <w:r w:rsidR="00935B8B" w:rsidRPr="00B84EE8">
        <w:rPr>
          <w:rFonts w:ascii="Amasis MT Pro" w:eastAsia="Roboto" w:hAnsi="Amasis MT Pro" w:cs="Roboto"/>
          <w:sz w:val="24"/>
          <w:szCs w:val="24"/>
        </w:rPr>
        <w:t>7</w:t>
      </w:r>
      <w:r w:rsidR="00EB244D" w:rsidRPr="00B84EE8">
        <w:rPr>
          <w:rFonts w:ascii="Amasis MT Pro" w:eastAsia="Roboto" w:hAnsi="Amasis MT Pro" w:cs="Roboto"/>
          <w:sz w:val="24"/>
          <w:szCs w:val="24"/>
        </w:rPr>
        <w:t>h</w:t>
      </w:r>
      <w:r w:rsidR="00744844" w:rsidRPr="00B84EE8">
        <w:rPr>
          <w:rFonts w:ascii="Amasis MT Pro" w:eastAsia="Roboto" w:hAnsi="Amasis MT Pro" w:cs="Roboto"/>
          <w:sz w:val="24"/>
          <w:szCs w:val="24"/>
        </w:rPr>
        <w:t xml:space="preserve"> à 1</w:t>
      </w:r>
      <w:r w:rsidR="00935B8B" w:rsidRPr="00B84EE8">
        <w:rPr>
          <w:rFonts w:ascii="Amasis MT Pro" w:eastAsia="Roboto" w:hAnsi="Amasis MT Pro" w:cs="Roboto"/>
          <w:sz w:val="24"/>
          <w:szCs w:val="24"/>
        </w:rPr>
        <w:t>8</w:t>
      </w:r>
      <w:r w:rsidR="00744844" w:rsidRPr="00B84EE8">
        <w:rPr>
          <w:rFonts w:ascii="Amasis MT Pro" w:eastAsia="Roboto" w:hAnsi="Amasis MT Pro" w:cs="Roboto"/>
          <w:sz w:val="24"/>
          <w:szCs w:val="24"/>
        </w:rPr>
        <w:t>h</w:t>
      </w:r>
    </w:p>
    <w:p w14:paraId="3A5E04E0" w14:textId="3E23DFDB" w:rsidR="00D47394" w:rsidRPr="00B84EE8" w:rsidRDefault="00DD7ACA" w:rsidP="00D47394">
      <w:pPr>
        <w:spacing w:line="240" w:lineRule="auto"/>
        <w:rPr>
          <w:rFonts w:ascii="Amasis MT Pro" w:eastAsia="Roboto" w:hAnsi="Amasis MT Pro" w:cs="Roboto"/>
          <w:iCs/>
          <w:color w:val="0A0A0A"/>
          <w:highlight w:val="white"/>
        </w:rPr>
      </w:pPr>
      <w:r w:rsidRPr="00B84EE8">
        <w:rPr>
          <w:rFonts w:ascii="Amasis MT Pro" w:eastAsia="Roboto" w:hAnsi="Amasis MT Pro" w:cs="Roboto"/>
          <w:sz w:val="24"/>
          <w:szCs w:val="24"/>
        </w:rPr>
        <w:t>Lieu :</w:t>
      </w:r>
      <w:r w:rsidRPr="00B84EE8">
        <w:rPr>
          <w:rFonts w:ascii="Amasis MT Pro" w:eastAsia="Roboto" w:hAnsi="Amasis MT Pro" w:cs="Roboto"/>
          <w:sz w:val="24"/>
          <w:szCs w:val="24"/>
        </w:rPr>
        <w:tab/>
      </w:r>
      <w:r w:rsidRPr="00B84EE8">
        <w:rPr>
          <w:rFonts w:ascii="Amasis MT Pro" w:eastAsia="Roboto" w:hAnsi="Amasis MT Pro" w:cs="Roboto"/>
          <w:sz w:val="24"/>
          <w:szCs w:val="24"/>
        </w:rPr>
        <w:tab/>
      </w:r>
      <w:r w:rsidRPr="00B84EE8">
        <w:rPr>
          <w:rFonts w:ascii="Amasis MT Pro" w:eastAsia="Roboto" w:hAnsi="Amasis MT Pro" w:cs="Roboto"/>
          <w:color w:val="0A0A0A"/>
          <w:sz w:val="24"/>
          <w:szCs w:val="24"/>
          <w:highlight w:val="white"/>
        </w:rPr>
        <w:t>Format hybride</w:t>
      </w:r>
      <w:r w:rsidR="00EB244D" w:rsidRPr="00B84EE8">
        <w:rPr>
          <w:rFonts w:ascii="Amasis MT Pro" w:eastAsia="Roboto" w:hAnsi="Amasis MT Pro" w:cs="Roboto"/>
          <w:color w:val="0A0A0A"/>
          <w:sz w:val="24"/>
          <w:szCs w:val="24"/>
          <w:highlight w:val="white"/>
        </w:rPr>
        <w:t xml:space="preserve"> (à l’école ou par l’entremise de Teams)</w:t>
      </w:r>
      <w:r w:rsidR="00920E50" w:rsidRPr="00B84EE8">
        <w:rPr>
          <w:rFonts w:ascii="Amasis MT Pro" w:eastAsia="Roboto" w:hAnsi="Amasis MT Pro" w:cs="Roboto"/>
          <w:color w:val="0A0A0A"/>
          <w:sz w:val="28"/>
          <w:szCs w:val="28"/>
          <w:highlight w:val="white"/>
        </w:rPr>
        <w:br/>
      </w:r>
      <w:r w:rsidR="00920E50" w:rsidRPr="00B84EE8">
        <w:rPr>
          <w:rFonts w:ascii="Amasis MT Pro" w:eastAsia="Roboto" w:hAnsi="Amasis MT Pro" w:cs="Roboto"/>
          <w:color w:val="0A0A0A"/>
          <w:sz w:val="28"/>
          <w:szCs w:val="28"/>
          <w:highlight w:val="white"/>
        </w:rPr>
        <w:br/>
      </w:r>
      <w:r w:rsidR="00D47394" w:rsidRPr="00B84EE8">
        <w:rPr>
          <w:rFonts w:ascii="Amasis MT Pro" w:eastAsia="Roboto" w:hAnsi="Amasis MT Pro" w:cs="Roboto"/>
          <w:iCs/>
          <w:color w:val="0A0A0A"/>
          <w:highlight w:val="white"/>
        </w:rPr>
        <w:t xml:space="preserve">Présences : Rebecca Wheeler, Stéfanie Middleton, Kim Nott, </w:t>
      </w:r>
      <w:proofErr w:type="spellStart"/>
      <w:r w:rsidR="00D47394" w:rsidRPr="00B84EE8">
        <w:rPr>
          <w:rFonts w:ascii="Amasis MT Pro" w:eastAsia="Roboto" w:hAnsi="Amasis MT Pro" w:cs="Roboto"/>
          <w:iCs/>
          <w:color w:val="0A0A0A"/>
          <w:highlight w:val="white"/>
        </w:rPr>
        <w:t>Hemey</w:t>
      </w:r>
      <w:proofErr w:type="spellEnd"/>
      <w:r w:rsidR="00D47394" w:rsidRPr="00B84EE8">
        <w:rPr>
          <w:rFonts w:ascii="Amasis MT Pro" w:eastAsia="Roboto" w:hAnsi="Amasis MT Pro" w:cs="Roboto"/>
          <w:iCs/>
          <w:color w:val="0A0A0A"/>
          <w:highlight w:val="white"/>
        </w:rPr>
        <w:t xml:space="preserve"> Stover, Marion Bergeras, Martine Gauthier, Alyssa Rowinski, Karen Chlebovec</w:t>
      </w:r>
      <w:r w:rsidR="001B6C9D" w:rsidRPr="00B84EE8">
        <w:rPr>
          <w:rFonts w:ascii="Amasis MT Pro" w:eastAsia="Roboto" w:hAnsi="Amasis MT Pro" w:cs="Roboto"/>
          <w:iCs/>
          <w:color w:val="0A0A0A"/>
          <w:highlight w:val="white"/>
        </w:rPr>
        <w:t xml:space="preserve"> et </w:t>
      </w:r>
      <w:proofErr w:type="spellStart"/>
      <w:r w:rsidR="00D47394" w:rsidRPr="00B84EE8">
        <w:rPr>
          <w:rFonts w:ascii="Amasis MT Pro" w:eastAsia="Roboto" w:hAnsi="Amasis MT Pro" w:cs="Roboto"/>
          <w:iCs/>
          <w:color w:val="0A0A0A"/>
          <w:highlight w:val="white"/>
        </w:rPr>
        <w:t>MaryLou</w:t>
      </w:r>
      <w:proofErr w:type="spellEnd"/>
      <w:r w:rsidR="00D47394" w:rsidRPr="00B84EE8">
        <w:rPr>
          <w:rFonts w:ascii="Amasis MT Pro" w:eastAsia="Roboto" w:hAnsi="Amasis MT Pro" w:cs="Roboto"/>
          <w:iCs/>
          <w:color w:val="0A0A0A"/>
          <w:highlight w:val="white"/>
        </w:rPr>
        <w:t xml:space="preserve"> Lafleur</w:t>
      </w:r>
      <w:r w:rsidR="001B6C9D" w:rsidRPr="00B84EE8">
        <w:rPr>
          <w:rFonts w:ascii="Amasis MT Pro" w:eastAsia="Roboto" w:hAnsi="Amasis MT Pro" w:cs="Roboto"/>
          <w:iCs/>
          <w:color w:val="0A0A0A"/>
          <w:highlight w:val="white"/>
        </w:rPr>
        <w:t>.</w:t>
      </w:r>
    </w:p>
    <w:p w14:paraId="43EDD553" w14:textId="77777777" w:rsidR="00D47394" w:rsidRPr="00B84EE8" w:rsidRDefault="00D47394" w:rsidP="00D47394">
      <w:pPr>
        <w:spacing w:line="240" w:lineRule="auto"/>
        <w:rPr>
          <w:rFonts w:ascii="Amasis MT Pro" w:eastAsia="Roboto" w:hAnsi="Amasis MT Pro" w:cs="Roboto"/>
          <w:iCs/>
          <w:color w:val="0A0A0A"/>
          <w:highlight w:val="white"/>
        </w:rPr>
      </w:pPr>
    </w:p>
    <w:p w14:paraId="161DA3BA" w14:textId="18A887CD" w:rsidR="00D47394" w:rsidRPr="00B84EE8" w:rsidRDefault="00D47394" w:rsidP="00D47394">
      <w:pPr>
        <w:spacing w:line="240" w:lineRule="auto"/>
        <w:rPr>
          <w:rFonts w:ascii="Amasis MT Pro" w:eastAsia="Roboto" w:hAnsi="Amasis MT Pro" w:cs="Roboto"/>
          <w:iCs/>
          <w:color w:val="0A0A0A"/>
          <w:highlight w:val="white"/>
        </w:rPr>
      </w:pPr>
      <w:r w:rsidRPr="00B84EE8">
        <w:rPr>
          <w:rFonts w:ascii="Amasis MT Pro" w:eastAsia="Roboto" w:hAnsi="Amasis MT Pro" w:cs="Roboto"/>
          <w:iCs/>
          <w:color w:val="0A0A0A"/>
          <w:highlight w:val="white"/>
        </w:rPr>
        <w:t xml:space="preserve">Absences: </w:t>
      </w:r>
      <w:r w:rsidR="00803F03" w:rsidRPr="00B84EE8">
        <w:rPr>
          <w:rFonts w:ascii="Amasis MT Pro" w:eastAsia="Roboto" w:hAnsi="Amasis MT Pro" w:cs="Roboto"/>
          <w:iCs/>
          <w:color w:val="0A0A0A"/>
          <w:highlight w:val="white"/>
        </w:rPr>
        <w:t>Natasha Simard,</w:t>
      </w:r>
      <w:r w:rsidR="00217485" w:rsidRPr="00B84EE8">
        <w:rPr>
          <w:rFonts w:ascii="Amasis MT Pro" w:eastAsia="Roboto" w:hAnsi="Amasis MT Pro" w:cs="Roboto"/>
          <w:iCs/>
          <w:color w:val="0A0A0A"/>
          <w:highlight w:val="white"/>
        </w:rPr>
        <w:t xml:space="preserve"> </w:t>
      </w:r>
      <w:r w:rsidR="001B6C9D" w:rsidRPr="00B84EE8">
        <w:rPr>
          <w:rFonts w:ascii="Amasis MT Pro" w:eastAsia="Roboto" w:hAnsi="Amasis MT Pro" w:cs="Roboto"/>
          <w:iCs/>
          <w:color w:val="0A0A0A"/>
          <w:highlight w:val="white"/>
        </w:rPr>
        <w:t>Ginette Antoniak, Vanessa Kroeker et Tina Quinn</w:t>
      </w:r>
    </w:p>
    <w:p w14:paraId="338A84AB" w14:textId="77777777" w:rsidR="00623AB7" w:rsidRPr="00B84EE8" w:rsidRDefault="00623AB7">
      <w:pPr>
        <w:spacing w:line="240" w:lineRule="auto"/>
        <w:rPr>
          <w:rFonts w:ascii="Amasis MT Pro" w:eastAsia="Roboto" w:hAnsi="Amasis MT Pro" w:cs="Roboto"/>
          <w:color w:val="5F6368"/>
          <w:sz w:val="20"/>
          <w:szCs w:val="20"/>
          <w:highlight w:val="white"/>
        </w:rPr>
      </w:pPr>
    </w:p>
    <w:tbl>
      <w:tblPr>
        <w:tblStyle w:val="a2"/>
        <w:tblW w:w="13387"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6"/>
        <w:gridCol w:w="1959"/>
        <w:gridCol w:w="6322"/>
      </w:tblGrid>
      <w:tr w:rsidR="00217A8B" w:rsidRPr="00B84EE8" w14:paraId="68F39B54" w14:textId="77777777" w:rsidTr="00217A8B">
        <w:tc>
          <w:tcPr>
            <w:tcW w:w="5106" w:type="dxa"/>
            <w:tcMar>
              <w:top w:w="100" w:type="dxa"/>
              <w:left w:w="100" w:type="dxa"/>
              <w:bottom w:w="100" w:type="dxa"/>
              <w:right w:w="100" w:type="dxa"/>
            </w:tcMar>
          </w:tcPr>
          <w:p w14:paraId="64CA6E60" w14:textId="77777777" w:rsidR="00217A8B" w:rsidRPr="00B84EE8" w:rsidRDefault="00217A8B">
            <w:pPr>
              <w:widowControl w:val="0"/>
              <w:spacing w:line="240" w:lineRule="auto"/>
              <w:rPr>
                <w:rFonts w:ascii="Amasis MT Pro" w:eastAsia="Roboto" w:hAnsi="Amasis MT Pro" w:cs="Roboto"/>
                <w:b/>
                <w:sz w:val="24"/>
                <w:szCs w:val="24"/>
              </w:rPr>
            </w:pPr>
            <w:r w:rsidRPr="00B84EE8">
              <w:rPr>
                <w:rFonts w:ascii="Amasis MT Pro" w:eastAsia="Roboto" w:hAnsi="Amasis MT Pro" w:cs="Roboto"/>
                <w:b/>
                <w:sz w:val="24"/>
                <w:szCs w:val="24"/>
              </w:rPr>
              <w:t>Points à l’ordre du jour</w:t>
            </w:r>
          </w:p>
        </w:tc>
        <w:tc>
          <w:tcPr>
            <w:tcW w:w="1959" w:type="dxa"/>
            <w:tcMar>
              <w:top w:w="100" w:type="dxa"/>
              <w:left w:w="100" w:type="dxa"/>
              <w:bottom w:w="100" w:type="dxa"/>
              <w:right w:w="100" w:type="dxa"/>
            </w:tcMar>
          </w:tcPr>
          <w:p w14:paraId="44F93C61" w14:textId="77777777" w:rsidR="00217A8B" w:rsidRPr="00B84EE8" w:rsidRDefault="00217A8B">
            <w:pPr>
              <w:widowControl w:val="0"/>
              <w:spacing w:line="240" w:lineRule="auto"/>
              <w:jc w:val="center"/>
              <w:rPr>
                <w:rFonts w:ascii="Amasis MT Pro" w:eastAsia="Roboto" w:hAnsi="Amasis MT Pro" w:cs="Roboto"/>
                <w:b/>
                <w:sz w:val="24"/>
                <w:szCs w:val="24"/>
              </w:rPr>
            </w:pPr>
            <w:r w:rsidRPr="00B84EE8">
              <w:rPr>
                <w:rFonts w:ascii="Amasis MT Pro" w:eastAsia="Roboto" w:hAnsi="Amasis MT Pro" w:cs="Roboto"/>
                <w:b/>
                <w:sz w:val="24"/>
                <w:szCs w:val="24"/>
              </w:rPr>
              <w:t>Personne responsable</w:t>
            </w:r>
          </w:p>
        </w:tc>
        <w:tc>
          <w:tcPr>
            <w:tcW w:w="6322" w:type="dxa"/>
            <w:tcMar>
              <w:top w:w="100" w:type="dxa"/>
              <w:left w:w="100" w:type="dxa"/>
              <w:bottom w:w="100" w:type="dxa"/>
              <w:right w:w="100" w:type="dxa"/>
            </w:tcMar>
          </w:tcPr>
          <w:p w14:paraId="72F2D573" w14:textId="77777777" w:rsidR="00217A8B" w:rsidRPr="00B84EE8" w:rsidRDefault="00217A8B">
            <w:pPr>
              <w:widowControl w:val="0"/>
              <w:spacing w:line="240" w:lineRule="auto"/>
              <w:jc w:val="center"/>
              <w:rPr>
                <w:rFonts w:ascii="Amasis MT Pro" w:eastAsia="Roboto" w:hAnsi="Amasis MT Pro" w:cs="Roboto"/>
                <w:b/>
                <w:sz w:val="24"/>
                <w:szCs w:val="24"/>
              </w:rPr>
            </w:pPr>
            <w:r w:rsidRPr="00B84EE8">
              <w:rPr>
                <w:rFonts w:ascii="Amasis MT Pro" w:eastAsia="Roboto" w:hAnsi="Amasis MT Pro" w:cs="Roboto"/>
                <w:b/>
                <w:sz w:val="24"/>
                <w:szCs w:val="24"/>
              </w:rPr>
              <w:t>Proposition ou action requise</w:t>
            </w:r>
          </w:p>
        </w:tc>
      </w:tr>
      <w:tr w:rsidR="00217A8B" w:rsidRPr="00B84EE8" w14:paraId="222E2345" w14:textId="77777777" w:rsidTr="00217A8B">
        <w:trPr>
          <w:trHeight w:val="361"/>
        </w:trPr>
        <w:tc>
          <w:tcPr>
            <w:tcW w:w="5106" w:type="dxa"/>
            <w:tcMar>
              <w:top w:w="100" w:type="dxa"/>
              <w:left w:w="100" w:type="dxa"/>
              <w:bottom w:w="100" w:type="dxa"/>
              <w:right w:w="100" w:type="dxa"/>
            </w:tcMar>
          </w:tcPr>
          <w:p w14:paraId="243AE33A" w14:textId="118EAA14" w:rsidR="00217A8B" w:rsidRPr="00B84EE8" w:rsidRDefault="00217A8B" w:rsidP="007215F5">
            <w:pPr>
              <w:numPr>
                <w:ilvl w:val="0"/>
                <w:numId w:val="2"/>
              </w:numPr>
              <w:spacing w:line="240" w:lineRule="auto"/>
              <w:ind w:left="246" w:hanging="284"/>
              <w:rPr>
                <w:rFonts w:ascii="Amasis MT Pro" w:eastAsia="Roboto" w:hAnsi="Amasis MT Pro" w:cs="Roboto"/>
                <w:sz w:val="24"/>
                <w:szCs w:val="24"/>
                <w:highlight w:val="white"/>
              </w:rPr>
            </w:pPr>
            <w:r w:rsidRPr="00B84EE8">
              <w:rPr>
                <w:rFonts w:ascii="Amasis MT Pro" w:eastAsia="Roboto" w:hAnsi="Amasis MT Pro" w:cs="Roboto"/>
                <w:sz w:val="24"/>
                <w:szCs w:val="24"/>
                <w:highlight w:val="white"/>
              </w:rPr>
              <w:t>Mot d’accueil; reconnaissance des terres ancestrales; prière.</w:t>
            </w:r>
          </w:p>
        </w:tc>
        <w:tc>
          <w:tcPr>
            <w:tcW w:w="1959" w:type="dxa"/>
            <w:tcMar>
              <w:top w:w="100" w:type="dxa"/>
              <w:left w:w="100" w:type="dxa"/>
              <w:bottom w:w="100" w:type="dxa"/>
              <w:right w:w="100" w:type="dxa"/>
            </w:tcMar>
          </w:tcPr>
          <w:p w14:paraId="022BE9F0" w14:textId="5335DB95" w:rsidR="00217A8B" w:rsidRPr="00B84EE8" w:rsidRDefault="00217A8B">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 xml:space="preserve">Direction </w:t>
            </w:r>
            <w:r w:rsidR="009E474D" w:rsidRPr="00B84EE8">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53847311" w14:textId="7F714FC2" w:rsidR="00F01400" w:rsidRPr="00B84EE8" w:rsidRDefault="00F01400" w:rsidP="00F01400">
            <w:pPr>
              <w:widowControl w:val="0"/>
              <w:spacing w:line="240" w:lineRule="auto"/>
              <w:rPr>
                <w:rFonts w:ascii="Amasis MT Pro" w:eastAsia="Roboto" w:hAnsi="Amasis MT Pro" w:cs="Roboto"/>
              </w:rPr>
            </w:pPr>
            <w:r w:rsidRPr="00B84EE8">
              <w:rPr>
                <w:rFonts w:ascii="Amasis MT Pro" w:eastAsia="Roboto" w:hAnsi="Amasis MT Pro" w:cs="Roboto"/>
              </w:rPr>
              <w:t>Stéfanie souhaite la bienvenue aux membres à 17h</w:t>
            </w:r>
            <w:r w:rsidR="00094278" w:rsidRPr="00B84EE8">
              <w:rPr>
                <w:rFonts w:ascii="Amasis MT Pro" w:eastAsia="Roboto" w:hAnsi="Amasis MT Pro" w:cs="Roboto"/>
              </w:rPr>
              <w:t>02</w:t>
            </w:r>
            <w:r w:rsidRPr="00B84EE8">
              <w:rPr>
                <w:rFonts w:ascii="Amasis MT Pro" w:eastAsia="Roboto" w:hAnsi="Amasis MT Pro" w:cs="Roboto"/>
              </w:rPr>
              <w:t>.</w:t>
            </w:r>
          </w:p>
          <w:p w14:paraId="299DB4CF" w14:textId="6EB36203" w:rsidR="00217A8B" w:rsidRPr="00B84EE8" w:rsidRDefault="00094278" w:rsidP="00F01400">
            <w:pPr>
              <w:widowControl w:val="0"/>
              <w:spacing w:line="240" w:lineRule="auto"/>
              <w:rPr>
                <w:rFonts w:ascii="Amasis MT Pro" w:eastAsia="Roboto" w:hAnsi="Amasis MT Pro" w:cs="Roboto"/>
                <w:sz w:val="24"/>
                <w:szCs w:val="24"/>
              </w:rPr>
            </w:pPr>
            <w:r w:rsidRPr="00B84EE8">
              <w:rPr>
                <w:rFonts w:ascii="Amasis MT Pro" w:eastAsia="Roboto" w:hAnsi="Amasis MT Pro" w:cs="Roboto"/>
              </w:rPr>
              <w:t>Stéfanie</w:t>
            </w:r>
            <w:r w:rsidR="00F01400" w:rsidRPr="00B84EE8">
              <w:rPr>
                <w:rFonts w:ascii="Amasis MT Pro" w:eastAsia="Roboto" w:hAnsi="Amasis MT Pro" w:cs="Roboto"/>
              </w:rPr>
              <w:t xml:space="preserve"> a lu une prière en lien avec notre conseil d’école et la nouvelle année. Par la suite, </w:t>
            </w:r>
            <w:r w:rsidRPr="00B84EE8">
              <w:rPr>
                <w:rFonts w:ascii="Amasis MT Pro" w:eastAsia="Roboto" w:hAnsi="Amasis MT Pro" w:cs="Roboto"/>
              </w:rPr>
              <w:t xml:space="preserve">Martine </w:t>
            </w:r>
            <w:r w:rsidR="00F01400" w:rsidRPr="00B84EE8">
              <w:rPr>
                <w:rFonts w:ascii="Amasis MT Pro" w:eastAsia="Roboto" w:hAnsi="Amasis MT Pro" w:cs="Roboto"/>
              </w:rPr>
              <w:t>lit la reconnaissance du territoire.</w:t>
            </w:r>
          </w:p>
        </w:tc>
      </w:tr>
      <w:tr w:rsidR="00217A8B" w:rsidRPr="00B84EE8" w14:paraId="0AA372BD" w14:textId="77777777" w:rsidTr="00217A8B">
        <w:trPr>
          <w:trHeight w:val="283"/>
        </w:trPr>
        <w:tc>
          <w:tcPr>
            <w:tcW w:w="5106" w:type="dxa"/>
            <w:tcMar>
              <w:top w:w="100" w:type="dxa"/>
              <w:left w:w="100" w:type="dxa"/>
              <w:bottom w:w="100" w:type="dxa"/>
              <w:right w:w="100" w:type="dxa"/>
            </w:tcMar>
          </w:tcPr>
          <w:p w14:paraId="657C3015" w14:textId="77777777" w:rsidR="00217A8B" w:rsidRPr="00B84EE8" w:rsidRDefault="00217A8B">
            <w:pPr>
              <w:numPr>
                <w:ilvl w:val="0"/>
                <w:numId w:val="2"/>
              </w:numPr>
              <w:spacing w:line="240" w:lineRule="auto"/>
              <w:ind w:left="246" w:hanging="284"/>
              <w:rPr>
                <w:rFonts w:ascii="Amasis MT Pro" w:eastAsia="Roboto" w:hAnsi="Amasis MT Pro" w:cs="Roboto"/>
                <w:sz w:val="24"/>
                <w:szCs w:val="24"/>
              </w:rPr>
            </w:pPr>
            <w:r w:rsidRPr="00B84EE8">
              <w:rPr>
                <w:rFonts w:ascii="Amasis MT Pro" w:eastAsia="Roboto" w:hAnsi="Amasis MT Pro" w:cs="Roboto"/>
                <w:sz w:val="24"/>
                <w:szCs w:val="24"/>
              </w:rPr>
              <w:t>Déclaration d’un conflit d’intérêt</w:t>
            </w:r>
          </w:p>
        </w:tc>
        <w:tc>
          <w:tcPr>
            <w:tcW w:w="1959" w:type="dxa"/>
            <w:tcMar>
              <w:top w:w="100" w:type="dxa"/>
              <w:left w:w="100" w:type="dxa"/>
              <w:bottom w:w="100" w:type="dxa"/>
              <w:right w:w="100" w:type="dxa"/>
            </w:tcMar>
          </w:tcPr>
          <w:p w14:paraId="684D84D2" w14:textId="75E102A3" w:rsidR="00217A8B" w:rsidRPr="00B84EE8" w:rsidRDefault="00217A8B">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 xml:space="preserve">Direction </w:t>
            </w:r>
            <w:r w:rsidR="009E474D" w:rsidRPr="00B84EE8">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2CD88CEF" w14:textId="410DF04E" w:rsidR="00217A8B" w:rsidRPr="00B84EE8" w:rsidRDefault="00AD78FC">
            <w:pPr>
              <w:widowControl w:val="0"/>
              <w:spacing w:line="240" w:lineRule="auto"/>
              <w:rPr>
                <w:rFonts w:ascii="Amasis MT Pro" w:eastAsia="Roboto" w:hAnsi="Amasis MT Pro" w:cs="Roboto"/>
                <w:sz w:val="24"/>
                <w:szCs w:val="24"/>
              </w:rPr>
            </w:pPr>
            <w:r w:rsidRPr="00B84EE8">
              <w:rPr>
                <w:rFonts w:ascii="Amasis MT Pro" w:eastAsia="Roboto" w:hAnsi="Amasis MT Pro" w:cs="Roboto"/>
              </w:rPr>
              <w:t>Aucun conflit déclaré.</w:t>
            </w:r>
          </w:p>
        </w:tc>
      </w:tr>
      <w:tr w:rsidR="00217A8B" w:rsidRPr="00B84EE8" w14:paraId="48F1CBDF" w14:textId="77777777" w:rsidTr="00217A8B">
        <w:trPr>
          <w:trHeight w:val="251"/>
        </w:trPr>
        <w:tc>
          <w:tcPr>
            <w:tcW w:w="5106" w:type="dxa"/>
            <w:tcMar>
              <w:top w:w="100" w:type="dxa"/>
              <w:left w:w="100" w:type="dxa"/>
              <w:bottom w:w="100" w:type="dxa"/>
              <w:right w:w="100" w:type="dxa"/>
            </w:tcMar>
          </w:tcPr>
          <w:p w14:paraId="2209FF96" w14:textId="77777777" w:rsidR="00217A8B" w:rsidRPr="00B84EE8" w:rsidRDefault="00217A8B">
            <w:pPr>
              <w:numPr>
                <w:ilvl w:val="0"/>
                <w:numId w:val="2"/>
              </w:numPr>
              <w:spacing w:line="240" w:lineRule="auto"/>
              <w:ind w:left="246" w:hanging="284"/>
              <w:rPr>
                <w:rFonts w:ascii="Amasis MT Pro" w:eastAsia="Roboto" w:hAnsi="Amasis MT Pro" w:cs="Roboto"/>
                <w:sz w:val="24"/>
                <w:szCs w:val="24"/>
              </w:rPr>
            </w:pPr>
            <w:r w:rsidRPr="00B84EE8">
              <w:rPr>
                <w:rFonts w:ascii="Amasis MT Pro" w:eastAsia="Roboto" w:hAnsi="Amasis MT Pro" w:cs="Roboto"/>
                <w:sz w:val="24"/>
                <w:szCs w:val="24"/>
              </w:rPr>
              <w:t>Vérification du quorum</w:t>
            </w:r>
          </w:p>
        </w:tc>
        <w:tc>
          <w:tcPr>
            <w:tcW w:w="1959" w:type="dxa"/>
            <w:tcMar>
              <w:top w:w="100" w:type="dxa"/>
              <w:left w:w="100" w:type="dxa"/>
              <w:bottom w:w="100" w:type="dxa"/>
              <w:right w:w="100" w:type="dxa"/>
            </w:tcMar>
          </w:tcPr>
          <w:p w14:paraId="749ED53C" w14:textId="2E24549C" w:rsidR="00217A8B" w:rsidRPr="00B84EE8" w:rsidRDefault="00217A8B">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 xml:space="preserve">Direction </w:t>
            </w:r>
            <w:r w:rsidR="009E474D" w:rsidRPr="00B84EE8">
              <w:rPr>
                <w:rFonts w:ascii="Amasis MT Pro" w:eastAsia="Roboto" w:hAnsi="Amasis MT Pro" w:cs="Roboto"/>
                <w:sz w:val="24"/>
                <w:szCs w:val="24"/>
              </w:rPr>
              <w:t>adjointe</w:t>
            </w:r>
          </w:p>
        </w:tc>
        <w:tc>
          <w:tcPr>
            <w:tcW w:w="6322" w:type="dxa"/>
            <w:tcMar>
              <w:top w:w="100" w:type="dxa"/>
              <w:left w:w="100" w:type="dxa"/>
              <w:bottom w:w="100" w:type="dxa"/>
              <w:right w:w="100" w:type="dxa"/>
            </w:tcMar>
          </w:tcPr>
          <w:p w14:paraId="75834B6F" w14:textId="37E34FB8" w:rsidR="00217A8B" w:rsidRPr="00B84EE8" w:rsidRDefault="00E966C2">
            <w:pPr>
              <w:widowControl w:val="0"/>
              <w:spacing w:line="240" w:lineRule="auto"/>
              <w:rPr>
                <w:rFonts w:ascii="Amasis MT Pro" w:eastAsia="Roboto" w:hAnsi="Amasis MT Pro" w:cs="Roboto"/>
                <w:iCs/>
                <w:color w:val="0A0A0A"/>
                <w:highlight w:val="white"/>
              </w:rPr>
            </w:pPr>
            <w:r w:rsidRPr="00B84EE8">
              <w:rPr>
                <w:rFonts w:ascii="Amasis MT Pro" w:eastAsia="Roboto" w:hAnsi="Amasis MT Pro" w:cs="Roboto"/>
              </w:rPr>
              <w:t>Le quorum est respecté.</w:t>
            </w:r>
            <w:r w:rsidR="00217485" w:rsidRPr="00B84EE8">
              <w:rPr>
                <w:rFonts w:ascii="Amasis MT Pro" w:eastAsia="Roboto" w:hAnsi="Amasis MT Pro" w:cs="Roboto"/>
              </w:rPr>
              <w:br/>
            </w:r>
            <w:r w:rsidR="00F31512" w:rsidRPr="00B84EE8">
              <w:rPr>
                <w:rFonts w:ascii="Amasis MT Pro" w:eastAsia="Roboto" w:hAnsi="Amasis MT Pro" w:cs="Roboto"/>
                <w:iCs/>
                <w:color w:val="0A0A0A"/>
                <w:highlight w:val="white"/>
              </w:rPr>
              <w:t>Miranda Macaulay et Jonathan Lehoux ont informé Stéfanie de leur démission du conseil d’école.</w:t>
            </w:r>
          </w:p>
        </w:tc>
      </w:tr>
      <w:tr w:rsidR="006B1172" w:rsidRPr="00B84EE8" w14:paraId="36CAF803" w14:textId="77777777" w:rsidTr="00217A8B">
        <w:trPr>
          <w:trHeight w:val="282"/>
        </w:trPr>
        <w:tc>
          <w:tcPr>
            <w:tcW w:w="5106" w:type="dxa"/>
            <w:tcMar>
              <w:top w:w="100" w:type="dxa"/>
              <w:left w:w="100" w:type="dxa"/>
              <w:bottom w:w="100" w:type="dxa"/>
              <w:right w:w="100" w:type="dxa"/>
            </w:tcMar>
          </w:tcPr>
          <w:p w14:paraId="18808036" w14:textId="77777777" w:rsidR="006B1172" w:rsidRPr="00B84EE8" w:rsidRDefault="006B1172" w:rsidP="006B1172">
            <w:pPr>
              <w:numPr>
                <w:ilvl w:val="0"/>
                <w:numId w:val="2"/>
              </w:numPr>
              <w:spacing w:line="240" w:lineRule="auto"/>
              <w:ind w:left="246" w:hanging="284"/>
              <w:rPr>
                <w:rFonts w:ascii="Amasis MT Pro" w:eastAsia="Roboto" w:hAnsi="Amasis MT Pro" w:cs="Roboto"/>
                <w:sz w:val="24"/>
                <w:szCs w:val="24"/>
              </w:rPr>
            </w:pPr>
            <w:r w:rsidRPr="00B84EE8">
              <w:rPr>
                <w:rFonts w:ascii="Amasis MT Pro" w:eastAsia="Roboto" w:hAnsi="Amasis MT Pro" w:cs="Roboto"/>
                <w:sz w:val="24"/>
                <w:szCs w:val="24"/>
              </w:rPr>
              <w:lastRenderedPageBreak/>
              <w:t>Adoption de l’ordre du jour</w:t>
            </w:r>
          </w:p>
        </w:tc>
        <w:tc>
          <w:tcPr>
            <w:tcW w:w="1959" w:type="dxa"/>
            <w:tcMar>
              <w:top w:w="100" w:type="dxa"/>
              <w:left w:w="100" w:type="dxa"/>
              <w:bottom w:w="100" w:type="dxa"/>
              <w:right w:w="100" w:type="dxa"/>
            </w:tcMar>
          </w:tcPr>
          <w:p w14:paraId="14C36492" w14:textId="44D1F473"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Direction adjointe</w:t>
            </w:r>
          </w:p>
        </w:tc>
        <w:tc>
          <w:tcPr>
            <w:tcW w:w="6322" w:type="dxa"/>
            <w:tcMar>
              <w:top w:w="100" w:type="dxa"/>
              <w:left w:w="100" w:type="dxa"/>
              <w:bottom w:w="100" w:type="dxa"/>
              <w:right w:w="100" w:type="dxa"/>
            </w:tcMar>
          </w:tcPr>
          <w:p w14:paraId="4607DD8B" w14:textId="1EEB7EA1" w:rsidR="006B1172" w:rsidRPr="00B84EE8" w:rsidRDefault="006B1172" w:rsidP="006B1172">
            <w:pPr>
              <w:widowControl w:val="0"/>
              <w:spacing w:line="240" w:lineRule="auto"/>
              <w:rPr>
                <w:rFonts w:ascii="Amasis MT Pro" w:eastAsia="Roboto" w:hAnsi="Amasis MT Pro" w:cs="Roboto"/>
                <w:sz w:val="24"/>
                <w:szCs w:val="24"/>
              </w:rPr>
            </w:pPr>
            <w:r w:rsidRPr="00B84EE8">
              <w:rPr>
                <w:rFonts w:ascii="Amasis MT Pro" w:eastAsia="Roboto" w:hAnsi="Amasis MT Pro" w:cs="Roboto"/>
                <w:sz w:val="24"/>
                <w:szCs w:val="24"/>
              </w:rPr>
              <w:t xml:space="preserve">Ajout au </w:t>
            </w:r>
            <w:r w:rsidR="00512D5C" w:rsidRPr="00B84EE8">
              <w:rPr>
                <w:rFonts w:ascii="Amasis MT Pro" w:eastAsia="Roboto" w:hAnsi="Amasis MT Pro" w:cs="Roboto"/>
                <w:sz w:val="24"/>
                <w:szCs w:val="24"/>
              </w:rPr>
              <w:t>point 9. – Élection de la vice-présidence</w:t>
            </w:r>
            <w:r w:rsidRPr="00B84EE8">
              <w:rPr>
                <w:rFonts w:ascii="Amasis MT Pro" w:eastAsia="Roboto" w:hAnsi="Amasis MT Pro" w:cs="Roboto"/>
                <w:sz w:val="24"/>
                <w:szCs w:val="24"/>
              </w:rPr>
              <w:br/>
              <w:t>Que l’ordre du jour soit adopté avec l’ajout proposé.</w:t>
            </w:r>
          </w:p>
        </w:tc>
      </w:tr>
      <w:tr w:rsidR="006B1172" w:rsidRPr="00B84EE8" w14:paraId="51C10C71" w14:textId="77777777" w:rsidTr="00217A8B">
        <w:trPr>
          <w:trHeight w:val="430"/>
        </w:trPr>
        <w:tc>
          <w:tcPr>
            <w:tcW w:w="5106" w:type="dxa"/>
            <w:tcMar>
              <w:top w:w="100" w:type="dxa"/>
              <w:left w:w="100" w:type="dxa"/>
              <w:bottom w:w="100" w:type="dxa"/>
              <w:right w:w="100" w:type="dxa"/>
            </w:tcMar>
          </w:tcPr>
          <w:p w14:paraId="63523D07" w14:textId="543502BF" w:rsidR="006B1172" w:rsidRPr="00B84EE8" w:rsidRDefault="006B1172" w:rsidP="006B1172">
            <w:pPr>
              <w:numPr>
                <w:ilvl w:val="0"/>
                <w:numId w:val="2"/>
              </w:numPr>
              <w:spacing w:line="240" w:lineRule="auto"/>
              <w:ind w:left="246" w:hanging="284"/>
              <w:rPr>
                <w:rFonts w:ascii="Amasis MT Pro" w:eastAsia="Roboto" w:hAnsi="Amasis MT Pro" w:cs="Roboto"/>
                <w:sz w:val="24"/>
                <w:szCs w:val="24"/>
                <w:highlight w:val="white"/>
              </w:rPr>
            </w:pPr>
            <w:r w:rsidRPr="00B84EE8">
              <w:rPr>
                <w:rFonts w:ascii="Amasis MT Pro" w:eastAsia="Roboto" w:hAnsi="Amasis MT Pro" w:cs="Roboto"/>
                <w:sz w:val="24"/>
                <w:szCs w:val="24"/>
                <w:highlight w:val="white"/>
              </w:rPr>
              <w:t>Procès-verbal de la dernière réunion du 4 novembre 2025</w:t>
            </w:r>
          </w:p>
        </w:tc>
        <w:tc>
          <w:tcPr>
            <w:tcW w:w="1959" w:type="dxa"/>
            <w:tcMar>
              <w:top w:w="100" w:type="dxa"/>
              <w:left w:w="100" w:type="dxa"/>
              <w:bottom w:w="100" w:type="dxa"/>
              <w:right w:w="100" w:type="dxa"/>
            </w:tcMar>
          </w:tcPr>
          <w:p w14:paraId="64FC287B" w14:textId="23BD72F2"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Direction adjointe</w:t>
            </w:r>
          </w:p>
        </w:tc>
        <w:tc>
          <w:tcPr>
            <w:tcW w:w="6322" w:type="dxa"/>
            <w:tcMar>
              <w:top w:w="100" w:type="dxa"/>
              <w:left w:w="100" w:type="dxa"/>
              <w:bottom w:w="100" w:type="dxa"/>
              <w:right w:w="100" w:type="dxa"/>
            </w:tcMar>
          </w:tcPr>
          <w:p w14:paraId="695A8C30" w14:textId="6F5783F9" w:rsidR="006B1172" w:rsidRPr="00B84EE8" w:rsidRDefault="00480AAE" w:rsidP="006B1172">
            <w:pPr>
              <w:widowControl w:val="0"/>
              <w:spacing w:line="240" w:lineRule="auto"/>
              <w:rPr>
                <w:rFonts w:ascii="Amasis MT Pro" w:eastAsia="Roboto" w:hAnsi="Amasis MT Pro" w:cs="Roboto"/>
                <w:sz w:val="24"/>
                <w:szCs w:val="24"/>
              </w:rPr>
            </w:pPr>
            <w:r w:rsidRPr="00B84EE8">
              <w:rPr>
                <w:rFonts w:ascii="Amasis MT Pro" w:eastAsia="Roboto" w:hAnsi="Amasis MT Pro" w:cs="Roboto"/>
                <w:sz w:val="24"/>
                <w:szCs w:val="24"/>
              </w:rPr>
              <w:t>Que le procès-verbal soit adopté tel qu’il est présenté.</w:t>
            </w:r>
          </w:p>
        </w:tc>
      </w:tr>
      <w:tr w:rsidR="006B1172" w:rsidRPr="00B84EE8" w14:paraId="1AF6EAFF" w14:textId="77777777" w:rsidTr="00217A8B">
        <w:trPr>
          <w:trHeight w:val="119"/>
        </w:trPr>
        <w:tc>
          <w:tcPr>
            <w:tcW w:w="5106" w:type="dxa"/>
            <w:tcMar>
              <w:top w:w="100" w:type="dxa"/>
              <w:left w:w="100" w:type="dxa"/>
              <w:bottom w:w="100" w:type="dxa"/>
              <w:right w:w="100" w:type="dxa"/>
            </w:tcMar>
          </w:tcPr>
          <w:p w14:paraId="0A6FB864" w14:textId="1E7D25F3" w:rsidR="006B1172" w:rsidRPr="00B84EE8" w:rsidRDefault="006B1172" w:rsidP="006B1172">
            <w:pPr>
              <w:numPr>
                <w:ilvl w:val="0"/>
                <w:numId w:val="2"/>
              </w:numPr>
              <w:spacing w:line="240" w:lineRule="auto"/>
              <w:ind w:left="246" w:hanging="284"/>
              <w:rPr>
                <w:rFonts w:ascii="Amasis MT Pro" w:eastAsia="Roboto" w:hAnsi="Amasis MT Pro" w:cs="Roboto"/>
                <w:sz w:val="24"/>
                <w:szCs w:val="24"/>
                <w:highlight w:val="white"/>
              </w:rPr>
            </w:pPr>
            <w:r w:rsidRPr="00B84EE8">
              <w:rPr>
                <w:rFonts w:ascii="Amasis MT Pro" w:eastAsia="Roboto" w:hAnsi="Amasis MT Pro" w:cs="Roboto"/>
                <w:sz w:val="24"/>
                <w:szCs w:val="24"/>
                <w:highlight w:val="white"/>
              </w:rPr>
              <w:t>Suivi</w:t>
            </w:r>
            <w:r w:rsidR="00977312">
              <w:rPr>
                <w:rFonts w:ascii="Amasis MT Pro" w:eastAsia="Roboto" w:hAnsi="Amasis MT Pro" w:cs="Roboto"/>
                <w:sz w:val="24"/>
                <w:szCs w:val="24"/>
                <w:highlight w:val="white"/>
              </w:rPr>
              <w:t>s</w:t>
            </w:r>
            <w:r w:rsidRPr="00B84EE8">
              <w:rPr>
                <w:rFonts w:ascii="Amasis MT Pro" w:eastAsia="Roboto" w:hAnsi="Amasis MT Pro" w:cs="Roboto"/>
                <w:sz w:val="24"/>
                <w:szCs w:val="24"/>
                <w:highlight w:val="white"/>
              </w:rPr>
              <w:t xml:space="preserve"> identifié</w:t>
            </w:r>
            <w:r w:rsidR="00977312">
              <w:rPr>
                <w:rFonts w:ascii="Amasis MT Pro" w:eastAsia="Roboto" w:hAnsi="Amasis MT Pro" w:cs="Roboto"/>
                <w:sz w:val="24"/>
                <w:szCs w:val="24"/>
                <w:highlight w:val="white"/>
              </w:rPr>
              <w:t>s</w:t>
            </w:r>
            <w:r w:rsidRPr="00B84EE8">
              <w:rPr>
                <w:rFonts w:ascii="Amasis MT Pro" w:eastAsia="Roboto" w:hAnsi="Amasis MT Pro" w:cs="Roboto"/>
                <w:sz w:val="24"/>
                <w:szCs w:val="24"/>
                <w:highlight w:val="white"/>
              </w:rPr>
              <w:t xml:space="preserve"> dans le procès-verbal de la dernière réunion</w:t>
            </w:r>
          </w:p>
        </w:tc>
        <w:tc>
          <w:tcPr>
            <w:tcW w:w="1959" w:type="dxa"/>
            <w:tcMar>
              <w:top w:w="100" w:type="dxa"/>
              <w:left w:w="100" w:type="dxa"/>
              <w:bottom w:w="100" w:type="dxa"/>
              <w:right w:w="100" w:type="dxa"/>
            </w:tcMar>
          </w:tcPr>
          <w:p w14:paraId="7B019CA1" w14:textId="375CE815"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Direction adjointe</w:t>
            </w:r>
          </w:p>
        </w:tc>
        <w:tc>
          <w:tcPr>
            <w:tcW w:w="6322" w:type="dxa"/>
            <w:tcMar>
              <w:top w:w="100" w:type="dxa"/>
              <w:left w:w="100" w:type="dxa"/>
              <w:bottom w:w="100" w:type="dxa"/>
              <w:right w:w="100" w:type="dxa"/>
            </w:tcMar>
          </w:tcPr>
          <w:p w14:paraId="442FA5C7" w14:textId="77777777" w:rsidR="00EF2995" w:rsidRPr="00EF2995" w:rsidRDefault="00EF2995" w:rsidP="00EF2995">
            <w:pPr>
              <w:widowControl w:val="0"/>
              <w:spacing w:line="240" w:lineRule="auto"/>
              <w:rPr>
                <w:rFonts w:ascii="Amasis MT Pro" w:eastAsia="Roboto" w:hAnsi="Amasis MT Pro" w:cs="Roboto"/>
                <w:b/>
                <w:bCs/>
                <w:sz w:val="24"/>
                <w:szCs w:val="24"/>
              </w:rPr>
            </w:pPr>
            <w:r w:rsidRPr="00EF2995">
              <w:rPr>
                <w:rFonts w:ascii="Amasis MT Pro" w:eastAsia="Roboto" w:hAnsi="Amasis MT Pro" w:cs="Roboto"/>
                <w:b/>
                <w:bCs/>
                <w:sz w:val="24"/>
                <w:szCs w:val="24"/>
              </w:rPr>
              <w:t>Rétroactions du dîner de Noël</w:t>
            </w:r>
          </w:p>
          <w:p w14:paraId="72F79F87" w14:textId="77777777" w:rsidR="00EF2995" w:rsidRPr="00EF2995" w:rsidRDefault="00EF2995" w:rsidP="00EF2995">
            <w:pPr>
              <w:widowControl w:val="0"/>
              <w:spacing w:line="240" w:lineRule="auto"/>
              <w:rPr>
                <w:rFonts w:ascii="Amasis MT Pro" w:eastAsia="Roboto" w:hAnsi="Amasis MT Pro" w:cs="Roboto"/>
                <w:sz w:val="24"/>
                <w:szCs w:val="24"/>
              </w:rPr>
            </w:pPr>
            <w:r w:rsidRPr="00EF2995">
              <w:rPr>
                <w:rFonts w:ascii="Amasis MT Pro" w:eastAsia="Roboto" w:hAnsi="Amasis MT Pro" w:cs="Roboto"/>
                <w:sz w:val="24"/>
                <w:szCs w:val="24"/>
              </w:rPr>
              <w:t>Dans l’ensemble, le dîner de Noël a été un grand succès. Les membres se disent très satisfaits de l’événement.</w:t>
            </w:r>
          </w:p>
          <w:p w14:paraId="20AFEEE3" w14:textId="77777777" w:rsidR="00EF2995" w:rsidRPr="00EF2995" w:rsidRDefault="00EF2995" w:rsidP="00EF2995">
            <w:pPr>
              <w:widowControl w:val="0"/>
              <w:spacing w:line="240" w:lineRule="auto"/>
              <w:rPr>
                <w:rFonts w:ascii="Amasis MT Pro" w:eastAsia="Roboto" w:hAnsi="Amasis MT Pro" w:cs="Roboto"/>
                <w:i/>
                <w:iCs/>
                <w:sz w:val="24"/>
                <w:szCs w:val="24"/>
              </w:rPr>
            </w:pPr>
            <w:r w:rsidRPr="00EF2995">
              <w:rPr>
                <w:rFonts w:ascii="Amasis MT Pro" w:eastAsia="Roboto" w:hAnsi="Amasis MT Pro" w:cs="Roboto"/>
                <w:i/>
                <w:iCs/>
                <w:sz w:val="24"/>
                <w:szCs w:val="24"/>
              </w:rPr>
              <w:t>À explorer :</w:t>
            </w:r>
          </w:p>
          <w:p w14:paraId="186C4339" w14:textId="77777777" w:rsidR="00EF2995" w:rsidRPr="00EF2995" w:rsidRDefault="00EF2995" w:rsidP="00EF2995">
            <w:pPr>
              <w:widowControl w:val="0"/>
              <w:numPr>
                <w:ilvl w:val="0"/>
                <w:numId w:val="6"/>
              </w:numPr>
              <w:spacing w:line="240" w:lineRule="auto"/>
              <w:rPr>
                <w:rFonts w:ascii="Amasis MT Pro" w:eastAsia="Roboto" w:hAnsi="Amasis MT Pro" w:cs="Roboto"/>
                <w:sz w:val="24"/>
                <w:szCs w:val="24"/>
              </w:rPr>
            </w:pPr>
            <w:r w:rsidRPr="00EF2995">
              <w:rPr>
                <w:rFonts w:ascii="Amasis MT Pro" w:eastAsia="Roboto" w:hAnsi="Amasis MT Pro" w:cs="Roboto"/>
                <w:sz w:val="24"/>
                <w:szCs w:val="24"/>
              </w:rPr>
              <w:t>Envoyer un courriel de rappel aux bénévoles la veille de l’activité, puisque plusieurs absences et oublis ont été constatés.</w:t>
            </w:r>
          </w:p>
          <w:p w14:paraId="0C5BA37F" w14:textId="77777777" w:rsidR="00EF2995" w:rsidRPr="00EF2995" w:rsidRDefault="00EF2995" w:rsidP="00EF2995">
            <w:pPr>
              <w:widowControl w:val="0"/>
              <w:numPr>
                <w:ilvl w:val="0"/>
                <w:numId w:val="6"/>
              </w:numPr>
              <w:spacing w:line="240" w:lineRule="auto"/>
              <w:rPr>
                <w:rFonts w:ascii="Amasis MT Pro" w:eastAsia="Roboto" w:hAnsi="Amasis MT Pro" w:cs="Roboto"/>
                <w:sz w:val="24"/>
                <w:szCs w:val="24"/>
              </w:rPr>
            </w:pPr>
            <w:r w:rsidRPr="00EF2995">
              <w:rPr>
                <w:rFonts w:ascii="Amasis MT Pro" w:eastAsia="Roboto" w:hAnsi="Amasis MT Pro" w:cs="Roboto"/>
                <w:sz w:val="24"/>
                <w:szCs w:val="24"/>
              </w:rPr>
              <w:t>Revoir le fonctionnement de la trancheuse de viande.</w:t>
            </w:r>
          </w:p>
          <w:p w14:paraId="329C050C" w14:textId="77777777" w:rsidR="00EF2995" w:rsidRPr="00EF2995" w:rsidRDefault="00EF2995" w:rsidP="00EF2995">
            <w:pPr>
              <w:widowControl w:val="0"/>
              <w:spacing w:line="240" w:lineRule="auto"/>
              <w:rPr>
                <w:rFonts w:ascii="Amasis MT Pro" w:eastAsia="Roboto" w:hAnsi="Amasis MT Pro" w:cs="Roboto"/>
                <w:i/>
                <w:iCs/>
                <w:sz w:val="24"/>
                <w:szCs w:val="24"/>
              </w:rPr>
            </w:pPr>
            <w:r w:rsidRPr="00EF2995">
              <w:rPr>
                <w:rFonts w:ascii="Amasis MT Pro" w:eastAsia="Roboto" w:hAnsi="Amasis MT Pro" w:cs="Roboto"/>
                <w:i/>
                <w:iCs/>
                <w:sz w:val="24"/>
                <w:szCs w:val="24"/>
              </w:rPr>
              <w:t>À conserver :</w:t>
            </w:r>
          </w:p>
          <w:p w14:paraId="267A62E5" w14:textId="77777777" w:rsidR="00EF2995" w:rsidRPr="00EF2995" w:rsidRDefault="00EF2995" w:rsidP="00EF2995">
            <w:pPr>
              <w:widowControl w:val="0"/>
              <w:numPr>
                <w:ilvl w:val="0"/>
                <w:numId w:val="7"/>
              </w:numPr>
              <w:spacing w:line="240" w:lineRule="auto"/>
              <w:rPr>
                <w:rFonts w:ascii="Amasis MT Pro" w:eastAsia="Roboto" w:hAnsi="Amasis MT Pro" w:cs="Roboto"/>
                <w:sz w:val="24"/>
                <w:szCs w:val="24"/>
              </w:rPr>
            </w:pPr>
            <w:r w:rsidRPr="00EF2995">
              <w:rPr>
                <w:rFonts w:ascii="Amasis MT Pro" w:eastAsia="Roboto" w:hAnsi="Amasis MT Pro" w:cs="Roboto"/>
                <w:sz w:val="24"/>
                <w:szCs w:val="24"/>
              </w:rPr>
              <w:t>Le nombre de bénévoles.</w:t>
            </w:r>
          </w:p>
          <w:p w14:paraId="4030B43F" w14:textId="77777777" w:rsidR="00EF2995" w:rsidRPr="00EF2995" w:rsidRDefault="00EF2995" w:rsidP="00EF2995">
            <w:pPr>
              <w:widowControl w:val="0"/>
              <w:numPr>
                <w:ilvl w:val="0"/>
                <w:numId w:val="7"/>
              </w:numPr>
              <w:spacing w:line="240" w:lineRule="auto"/>
              <w:rPr>
                <w:rFonts w:ascii="Amasis MT Pro" w:eastAsia="Roboto" w:hAnsi="Amasis MT Pro" w:cs="Roboto"/>
                <w:sz w:val="24"/>
                <w:szCs w:val="24"/>
              </w:rPr>
            </w:pPr>
            <w:r w:rsidRPr="00EF2995">
              <w:rPr>
                <w:rFonts w:ascii="Amasis MT Pro" w:eastAsia="Roboto" w:hAnsi="Amasis MT Pro" w:cs="Roboto"/>
                <w:sz w:val="24"/>
                <w:szCs w:val="24"/>
              </w:rPr>
              <w:t>Les deux choix de viande (jambon et dinde).</w:t>
            </w:r>
          </w:p>
          <w:p w14:paraId="277FB28D" w14:textId="77777777" w:rsidR="00EF2995" w:rsidRPr="00B84EE8" w:rsidRDefault="00EF2995" w:rsidP="00EF2995">
            <w:pPr>
              <w:widowControl w:val="0"/>
              <w:numPr>
                <w:ilvl w:val="0"/>
                <w:numId w:val="7"/>
              </w:numPr>
              <w:spacing w:line="240" w:lineRule="auto"/>
              <w:rPr>
                <w:rFonts w:ascii="Amasis MT Pro" w:eastAsia="Roboto" w:hAnsi="Amasis MT Pro" w:cs="Roboto"/>
                <w:sz w:val="24"/>
                <w:szCs w:val="24"/>
              </w:rPr>
            </w:pPr>
            <w:r w:rsidRPr="00EF2995">
              <w:rPr>
                <w:rFonts w:ascii="Amasis MT Pro" w:eastAsia="Roboto" w:hAnsi="Amasis MT Pro" w:cs="Roboto"/>
                <w:sz w:val="24"/>
                <w:szCs w:val="24"/>
              </w:rPr>
              <w:t>Le système de billets pour le choix de la viande.</w:t>
            </w:r>
          </w:p>
          <w:p w14:paraId="1BE93AF6" w14:textId="77777777" w:rsidR="00EF2995" w:rsidRPr="00EF2995" w:rsidRDefault="00EF2995" w:rsidP="00977312">
            <w:pPr>
              <w:widowControl w:val="0"/>
              <w:spacing w:line="240" w:lineRule="auto"/>
              <w:ind w:left="720"/>
              <w:rPr>
                <w:rFonts w:ascii="Amasis MT Pro" w:eastAsia="Roboto" w:hAnsi="Amasis MT Pro" w:cs="Roboto"/>
                <w:sz w:val="24"/>
                <w:szCs w:val="24"/>
              </w:rPr>
            </w:pPr>
          </w:p>
          <w:p w14:paraId="68F180A5" w14:textId="77777777" w:rsidR="00EF2995" w:rsidRPr="00EF2995" w:rsidRDefault="00EF2995" w:rsidP="00EF2995">
            <w:pPr>
              <w:widowControl w:val="0"/>
              <w:spacing w:line="240" w:lineRule="auto"/>
              <w:rPr>
                <w:rFonts w:ascii="Amasis MT Pro" w:eastAsia="Roboto" w:hAnsi="Amasis MT Pro" w:cs="Roboto"/>
                <w:b/>
                <w:bCs/>
                <w:sz w:val="24"/>
                <w:szCs w:val="24"/>
              </w:rPr>
            </w:pPr>
            <w:r w:rsidRPr="00EF2995">
              <w:rPr>
                <w:rFonts w:ascii="Amasis MT Pro" w:eastAsia="Roboto" w:hAnsi="Amasis MT Pro" w:cs="Roboto"/>
                <w:b/>
                <w:bCs/>
                <w:sz w:val="24"/>
                <w:szCs w:val="24"/>
              </w:rPr>
              <w:t>Commande de Burger Barn</w:t>
            </w:r>
          </w:p>
          <w:p w14:paraId="24744139" w14:textId="744FE81D" w:rsidR="006B1172" w:rsidRPr="00B84EE8" w:rsidRDefault="00EF2995" w:rsidP="00191FB1">
            <w:pPr>
              <w:widowControl w:val="0"/>
              <w:spacing w:line="240" w:lineRule="auto"/>
              <w:rPr>
                <w:rFonts w:ascii="Amasis MT Pro" w:eastAsia="Roboto" w:hAnsi="Amasis MT Pro" w:cs="Roboto"/>
                <w:sz w:val="24"/>
                <w:szCs w:val="24"/>
              </w:rPr>
            </w:pPr>
            <w:r w:rsidRPr="00EF2995">
              <w:rPr>
                <w:rFonts w:ascii="Amasis MT Pro" w:eastAsia="Roboto" w:hAnsi="Amasis MT Pro" w:cs="Roboto"/>
                <w:sz w:val="24"/>
                <w:szCs w:val="24"/>
              </w:rPr>
              <w:t xml:space="preserve">Stéfanie a communiqué à plusieurs reprises avec </w:t>
            </w:r>
            <w:proofErr w:type="spellStart"/>
            <w:r w:rsidRPr="00EF2995">
              <w:rPr>
                <w:rFonts w:ascii="Amasis MT Pro" w:eastAsia="Roboto" w:hAnsi="Amasis MT Pro" w:cs="Roboto"/>
                <w:sz w:val="24"/>
                <w:szCs w:val="24"/>
              </w:rPr>
              <w:t>Lunchbox</w:t>
            </w:r>
            <w:proofErr w:type="spellEnd"/>
            <w:r w:rsidRPr="00EF2995">
              <w:rPr>
                <w:rFonts w:ascii="Amasis MT Pro" w:eastAsia="Roboto" w:hAnsi="Amasis MT Pro" w:cs="Roboto"/>
                <w:sz w:val="24"/>
                <w:szCs w:val="24"/>
              </w:rPr>
              <w:t xml:space="preserve"> afin d’ajouter des fournisseurs locaux comme option. Elle poursuivra l’exploration des différentes possibilités.</w:t>
            </w:r>
          </w:p>
        </w:tc>
      </w:tr>
      <w:tr w:rsidR="006B1172" w:rsidRPr="00B84EE8" w14:paraId="59B421C3" w14:textId="77777777" w:rsidTr="00217A8B">
        <w:trPr>
          <w:trHeight w:val="306"/>
        </w:trPr>
        <w:tc>
          <w:tcPr>
            <w:tcW w:w="5106" w:type="dxa"/>
            <w:tcMar>
              <w:top w:w="100" w:type="dxa"/>
              <w:left w:w="100" w:type="dxa"/>
              <w:bottom w:w="100" w:type="dxa"/>
              <w:right w:w="100" w:type="dxa"/>
            </w:tcMar>
          </w:tcPr>
          <w:p w14:paraId="2B469F73" w14:textId="3308C9B6" w:rsidR="006B1172" w:rsidRPr="00B84EE8" w:rsidRDefault="006B1172" w:rsidP="006B1172">
            <w:pPr>
              <w:numPr>
                <w:ilvl w:val="0"/>
                <w:numId w:val="2"/>
              </w:numPr>
              <w:spacing w:line="240" w:lineRule="auto"/>
              <w:ind w:left="283"/>
              <w:rPr>
                <w:rFonts w:ascii="Amasis MT Pro" w:eastAsia="Roboto" w:hAnsi="Amasis MT Pro" w:cs="Roboto"/>
                <w:sz w:val="24"/>
                <w:szCs w:val="24"/>
                <w:highlight w:val="white"/>
              </w:rPr>
            </w:pPr>
            <w:r w:rsidRPr="00B84EE8">
              <w:rPr>
                <w:rFonts w:ascii="Amasis MT Pro" w:eastAsia="Roboto" w:hAnsi="Amasis MT Pro" w:cs="Roboto"/>
                <w:sz w:val="24"/>
                <w:szCs w:val="24"/>
                <w:highlight w:val="white"/>
              </w:rPr>
              <w:t>Planification du Bouge-o-thon</w:t>
            </w:r>
          </w:p>
        </w:tc>
        <w:tc>
          <w:tcPr>
            <w:tcW w:w="1959" w:type="dxa"/>
            <w:tcMar>
              <w:top w:w="100" w:type="dxa"/>
              <w:left w:w="100" w:type="dxa"/>
              <w:bottom w:w="100" w:type="dxa"/>
              <w:right w:w="100" w:type="dxa"/>
            </w:tcMar>
          </w:tcPr>
          <w:p w14:paraId="4F5FC50F" w14:textId="338D6C5D"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0D83FE46" w14:textId="77777777" w:rsidR="00066D98" w:rsidRPr="00066D98" w:rsidRDefault="00066D98" w:rsidP="00066D98">
            <w:pPr>
              <w:widowControl w:val="0"/>
              <w:spacing w:line="240" w:lineRule="auto"/>
              <w:rPr>
                <w:rFonts w:ascii="Amasis MT Pro" w:eastAsia="Roboto" w:hAnsi="Amasis MT Pro" w:cs="Roboto"/>
                <w:sz w:val="24"/>
                <w:szCs w:val="24"/>
              </w:rPr>
            </w:pPr>
            <w:r w:rsidRPr="00066D98">
              <w:rPr>
                <w:rFonts w:ascii="Amasis MT Pro" w:eastAsia="Roboto" w:hAnsi="Amasis MT Pro" w:cs="Roboto"/>
                <w:sz w:val="24"/>
                <w:szCs w:val="24"/>
              </w:rPr>
              <w:t>La date de l’activité sera ciblée au mois de février ou de mars.</w:t>
            </w:r>
          </w:p>
          <w:p w14:paraId="1BBE8A04" w14:textId="77777777" w:rsidR="00066D98" w:rsidRPr="00066D98" w:rsidRDefault="00066D98" w:rsidP="00066D98">
            <w:pPr>
              <w:widowControl w:val="0"/>
              <w:spacing w:line="240" w:lineRule="auto"/>
              <w:rPr>
                <w:rFonts w:ascii="Amasis MT Pro" w:eastAsia="Roboto" w:hAnsi="Amasis MT Pro" w:cs="Roboto"/>
                <w:sz w:val="24"/>
                <w:szCs w:val="24"/>
              </w:rPr>
            </w:pPr>
            <w:r w:rsidRPr="00066D98">
              <w:rPr>
                <w:rFonts w:ascii="Amasis MT Pro" w:eastAsia="Roboto" w:hAnsi="Amasis MT Pro" w:cs="Roboto"/>
                <w:sz w:val="24"/>
                <w:szCs w:val="24"/>
              </w:rPr>
              <w:t>Les membres sont tous en accord pour que les profits soient attribués à trois objectifs précis</w:t>
            </w:r>
            <w:r w:rsidRPr="00066D98">
              <w:rPr>
                <w:rFonts w:ascii="Times New Roman" w:eastAsia="Roboto" w:hAnsi="Times New Roman" w:cs="Times New Roman"/>
                <w:sz w:val="24"/>
                <w:szCs w:val="24"/>
              </w:rPr>
              <w:t> </w:t>
            </w:r>
            <w:r w:rsidRPr="00066D98">
              <w:rPr>
                <w:rFonts w:ascii="Amasis MT Pro" w:eastAsia="Roboto" w:hAnsi="Amasis MT Pro" w:cs="Roboto"/>
                <w:sz w:val="24"/>
                <w:szCs w:val="24"/>
              </w:rPr>
              <w:t>:</w:t>
            </w:r>
          </w:p>
          <w:p w14:paraId="77C172F9" w14:textId="77777777" w:rsidR="00066D98" w:rsidRPr="00066D98" w:rsidRDefault="00066D98" w:rsidP="00066D98">
            <w:pPr>
              <w:widowControl w:val="0"/>
              <w:numPr>
                <w:ilvl w:val="0"/>
                <w:numId w:val="8"/>
              </w:numPr>
              <w:spacing w:line="240" w:lineRule="auto"/>
              <w:rPr>
                <w:rFonts w:ascii="Amasis MT Pro" w:eastAsia="Roboto" w:hAnsi="Amasis MT Pro" w:cs="Roboto"/>
                <w:sz w:val="24"/>
                <w:szCs w:val="24"/>
              </w:rPr>
            </w:pPr>
            <w:proofErr w:type="gramStart"/>
            <w:r w:rsidRPr="00066D98">
              <w:rPr>
                <w:rFonts w:ascii="Amasis MT Pro" w:eastAsia="Roboto" w:hAnsi="Amasis MT Pro" w:cs="Roboto"/>
                <w:sz w:val="24"/>
                <w:szCs w:val="24"/>
              </w:rPr>
              <w:t>l’achat</w:t>
            </w:r>
            <w:proofErr w:type="gramEnd"/>
            <w:r w:rsidRPr="00066D98">
              <w:rPr>
                <w:rFonts w:ascii="Amasis MT Pro" w:eastAsia="Roboto" w:hAnsi="Amasis MT Pro" w:cs="Roboto"/>
                <w:sz w:val="24"/>
                <w:szCs w:val="24"/>
              </w:rPr>
              <w:t xml:space="preserve"> de nouvelles trousses de robotique</w:t>
            </w:r>
            <w:r w:rsidRPr="00066D98">
              <w:rPr>
                <w:rFonts w:ascii="Times New Roman" w:eastAsia="Roboto" w:hAnsi="Times New Roman" w:cs="Times New Roman"/>
                <w:sz w:val="24"/>
                <w:szCs w:val="24"/>
              </w:rPr>
              <w:t> </w:t>
            </w:r>
            <w:r w:rsidRPr="00066D98">
              <w:rPr>
                <w:rFonts w:ascii="Amasis MT Pro" w:eastAsia="Roboto" w:hAnsi="Amasis MT Pro" w:cs="Roboto"/>
                <w:sz w:val="24"/>
                <w:szCs w:val="24"/>
              </w:rPr>
              <w:t>;</w:t>
            </w:r>
          </w:p>
          <w:p w14:paraId="5364AB26" w14:textId="77777777" w:rsidR="00066D98" w:rsidRPr="00066D98" w:rsidRDefault="00066D98" w:rsidP="00066D98">
            <w:pPr>
              <w:widowControl w:val="0"/>
              <w:numPr>
                <w:ilvl w:val="0"/>
                <w:numId w:val="8"/>
              </w:numPr>
              <w:spacing w:line="240" w:lineRule="auto"/>
              <w:rPr>
                <w:rFonts w:ascii="Amasis MT Pro" w:eastAsia="Roboto" w:hAnsi="Amasis MT Pro" w:cs="Roboto"/>
                <w:sz w:val="24"/>
                <w:szCs w:val="24"/>
              </w:rPr>
            </w:pPr>
            <w:proofErr w:type="gramStart"/>
            <w:r w:rsidRPr="00066D98">
              <w:rPr>
                <w:rFonts w:ascii="Amasis MT Pro" w:eastAsia="Roboto" w:hAnsi="Amasis MT Pro" w:cs="Roboto"/>
                <w:sz w:val="24"/>
                <w:szCs w:val="24"/>
              </w:rPr>
              <w:t>les</w:t>
            </w:r>
            <w:proofErr w:type="gramEnd"/>
            <w:r w:rsidRPr="00066D98">
              <w:rPr>
                <w:rFonts w:ascii="Amasis MT Pro" w:eastAsia="Roboto" w:hAnsi="Amasis MT Pro" w:cs="Roboto"/>
                <w:sz w:val="24"/>
                <w:szCs w:val="24"/>
              </w:rPr>
              <w:t xml:space="preserve"> sorties éducatives hivernales</w:t>
            </w:r>
            <w:r w:rsidRPr="00066D98">
              <w:rPr>
                <w:rFonts w:ascii="Times New Roman" w:eastAsia="Roboto" w:hAnsi="Times New Roman" w:cs="Times New Roman"/>
                <w:sz w:val="24"/>
                <w:szCs w:val="24"/>
              </w:rPr>
              <w:t> </w:t>
            </w:r>
            <w:r w:rsidRPr="00066D98">
              <w:rPr>
                <w:rFonts w:ascii="Amasis MT Pro" w:eastAsia="Roboto" w:hAnsi="Amasis MT Pro" w:cs="Roboto"/>
                <w:sz w:val="24"/>
                <w:szCs w:val="24"/>
              </w:rPr>
              <w:t>;</w:t>
            </w:r>
          </w:p>
          <w:p w14:paraId="5806B1D6" w14:textId="77777777" w:rsidR="00066D98" w:rsidRPr="00066D98" w:rsidRDefault="00066D98" w:rsidP="00066D98">
            <w:pPr>
              <w:widowControl w:val="0"/>
              <w:numPr>
                <w:ilvl w:val="0"/>
                <w:numId w:val="8"/>
              </w:numPr>
              <w:spacing w:line="240" w:lineRule="auto"/>
              <w:rPr>
                <w:rFonts w:ascii="Amasis MT Pro" w:eastAsia="Roboto" w:hAnsi="Amasis MT Pro" w:cs="Roboto"/>
                <w:sz w:val="24"/>
                <w:szCs w:val="24"/>
              </w:rPr>
            </w:pPr>
            <w:proofErr w:type="gramStart"/>
            <w:r w:rsidRPr="00066D98">
              <w:rPr>
                <w:rFonts w:ascii="Amasis MT Pro" w:eastAsia="Roboto" w:hAnsi="Amasis MT Pro" w:cs="Roboto"/>
                <w:sz w:val="24"/>
                <w:szCs w:val="24"/>
              </w:rPr>
              <w:t>le</w:t>
            </w:r>
            <w:proofErr w:type="gramEnd"/>
            <w:r w:rsidRPr="00066D98">
              <w:rPr>
                <w:rFonts w:ascii="Amasis MT Pro" w:eastAsia="Roboto" w:hAnsi="Amasis MT Pro" w:cs="Roboto"/>
                <w:sz w:val="24"/>
                <w:szCs w:val="24"/>
              </w:rPr>
              <w:t xml:space="preserve"> BBQ de fin d’année.</w:t>
            </w:r>
          </w:p>
          <w:p w14:paraId="13E14133" w14:textId="77777777" w:rsidR="00066D98" w:rsidRPr="00066D98" w:rsidRDefault="00066D98" w:rsidP="00066D98">
            <w:pPr>
              <w:widowControl w:val="0"/>
              <w:spacing w:line="240" w:lineRule="auto"/>
              <w:rPr>
                <w:rFonts w:ascii="Amasis MT Pro" w:eastAsia="Roboto" w:hAnsi="Amasis MT Pro" w:cs="Roboto"/>
                <w:sz w:val="24"/>
                <w:szCs w:val="24"/>
              </w:rPr>
            </w:pPr>
            <w:r w:rsidRPr="00066D98">
              <w:rPr>
                <w:rFonts w:ascii="Amasis MT Pro" w:eastAsia="Roboto" w:hAnsi="Amasis MT Pro" w:cs="Roboto"/>
                <w:sz w:val="24"/>
                <w:szCs w:val="24"/>
              </w:rPr>
              <w:lastRenderedPageBreak/>
              <w:t>Les membres conviennent de prévoir un budget d’environ 500</w:t>
            </w:r>
            <w:r w:rsidRPr="00066D98">
              <w:rPr>
                <w:rFonts w:ascii="Times New Roman" w:eastAsia="Roboto" w:hAnsi="Times New Roman" w:cs="Times New Roman"/>
                <w:sz w:val="24"/>
                <w:szCs w:val="24"/>
              </w:rPr>
              <w:t> </w:t>
            </w:r>
            <w:r w:rsidRPr="00066D98">
              <w:rPr>
                <w:rFonts w:ascii="Amasis MT Pro" w:eastAsia="Roboto" w:hAnsi="Amasis MT Pro" w:cs="Roboto"/>
                <w:sz w:val="24"/>
                <w:szCs w:val="24"/>
              </w:rPr>
              <w:t>$ pour offrir des prix plus attrayants afin de motiver les élèves à acheter des billets. Parmi les idées proposées</w:t>
            </w:r>
            <w:r w:rsidRPr="00066D98">
              <w:rPr>
                <w:rFonts w:ascii="Times New Roman" w:eastAsia="Roboto" w:hAnsi="Times New Roman" w:cs="Times New Roman"/>
                <w:sz w:val="24"/>
                <w:szCs w:val="24"/>
              </w:rPr>
              <w:t> </w:t>
            </w:r>
            <w:r w:rsidRPr="00066D98">
              <w:rPr>
                <w:rFonts w:ascii="Amasis MT Pro" w:eastAsia="Roboto" w:hAnsi="Amasis MT Pro" w:cs="Roboto"/>
                <w:sz w:val="24"/>
                <w:szCs w:val="24"/>
              </w:rPr>
              <w:t>: lumi</w:t>
            </w:r>
            <w:r w:rsidRPr="00066D98">
              <w:rPr>
                <w:rFonts w:ascii="Amasis MT Pro" w:eastAsia="Roboto" w:hAnsi="Amasis MT Pro" w:cs="Amasis MT Pro"/>
                <w:sz w:val="24"/>
                <w:szCs w:val="24"/>
              </w:rPr>
              <w:t>è</w:t>
            </w:r>
            <w:r w:rsidRPr="00066D98">
              <w:rPr>
                <w:rFonts w:ascii="Amasis MT Pro" w:eastAsia="Roboto" w:hAnsi="Amasis MT Pro" w:cs="Roboto"/>
                <w:sz w:val="24"/>
                <w:szCs w:val="24"/>
              </w:rPr>
              <w:t xml:space="preserve">res LED, </w:t>
            </w:r>
            <w:proofErr w:type="spellStart"/>
            <w:r w:rsidRPr="00066D98">
              <w:rPr>
                <w:rFonts w:ascii="Amasis MT Pro" w:eastAsia="Roboto" w:hAnsi="Amasis MT Pro" w:cs="Roboto"/>
                <w:sz w:val="24"/>
                <w:szCs w:val="24"/>
              </w:rPr>
              <w:t>Labubu</w:t>
            </w:r>
            <w:proofErr w:type="spellEnd"/>
            <w:r w:rsidRPr="00066D98">
              <w:rPr>
                <w:rFonts w:ascii="Amasis MT Pro" w:eastAsia="Roboto" w:hAnsi="Amasis MT Pro" w:cs="Roboto"/>
                <w:sz w:val="24"/>
                <w:szCs w:val="24"/>
              </w:rPr>
              <w:t>, le</w:t>
            </w:r>
            <w:r w:rsidRPr="00066D98">
              <w:rPr>
                <w:rFonts w:ascii="Amasis MT Pro" w:eastAsia="Roboto" w:hAnsi="Amasis MT Pro" w:cs="Amasis MT Pro"/>
                <w:sz w:val="24"/>
                <w:szCs w:val="24"/>
              </w:rPr>
              <w:t>ç</w:t>
            </w:r>
            <w:r w:rsidRPr="00066D98">
              <w:rPr>
                <w:rFonts w:ascii="Amasis MT Pro" w:eastAsia="Roboto" w:hAnsi="Amasis MT Pro" w:cs="Roboto"/>
                <w:sz w:val="24"/>
                <w:szCs w:val="24"/>
              </w:rPr>
              <w:t xml:space="preserve">ons de piano, statue </w:t>
            </w:r>
            <w:r w:rsidRPr="00066D98">
              <w:rPr>
                <w:rFonts w:ascii="Amasis MT Pro" w:eastAsia="Roboto" w:hAnsi="Amasis MT Pro" w:cs="Amasis MT Pro"/>
                <w:sz w:val="24"/>
                <w:szCs w:val="24"/>
              </w:rPr>
              <w:t>à</w:t>
            </w:r>
            <w:r w:rsidRPr="00066D98">
              <w:rPr>
                <w:rFonts w:ascii="Amasis MT Pro" w:eastAsia="Roboto" w:hAnsi="Amasis MT Pro" w:cs="Roboto"/>
                <w:sz w:val="24"/>
                <w:szCs w:val="24"/>
              </w:rPr>
              <w:t xml:space="preserve"> son effigie (Little Canada) et d</w:t>
            </w:r>
            <w:r w:rsidRPr="00066D98">
              <w:rPr>
                <w:rFonts w:ascii="Amasis MT Pro" w:eastAsia="Roboto" w:hAnsi="Amasis MT Pro" w:cs="Amasis MT Pro"/>
                <w:sz w:val="24"/>
                <w:szCs w:val="24"/>
              </w:rPr>
              <w:t>î</w:t>
            </w:r>
            <w:r w:rsidRPr="00066D98">
              <w:rPr>
                <w:rFonts w:ascii="Amasis MT Pro" w:eastAsia="Roboto" w:hAnsi="Amasis MT Pro" w:cs="Roboto"/>
                <w:sz w:val="24"/>
                <w:szCs w:val="24"/>
              </w:rPr>
              <w:t>ner au Subway.</w:t>
            </w:r>
          </w:p>
          <w:p w14:paraId="438F0EEE" w14:textId="77777777" w:rsidR="00066D98" w:rsidRPr="00066D98" w:rsidRDefault="00066D98" w:rsidP="00066D98">
            <w:pPr>
              <w:widowControl w:val="0"/>
              <w:spacing w:line="240" w:lineRule="auto"/>
              <w:rPr>
                <w:rFonts w:ascii="Amasis MT Pro" w:eastAsia="Roboto" w:hAnsi="Amasis MT Pro" w:cs="Roboto"/>
                <w:sz w:val="24"/>
                <w:szCs w:val="24"/>
              </w:rPr>
            </w:pPr>
            <w:r w:rsidRPr="00066D98">
              <w:rPr>
                <w:rFonts w:ascii="Amasis MT Pro" w:eastAsia="Roboto" w:hAnsi="Amasis MT Pro" w:cs="Roboto"/>
                <w:sz w:val="24"/>
                <w:szCs w:val="24"/>
              </w:rPr>
              <w:t>Stéfanie propose la mise en place d’une activité utilisant la boîte aux lettres afin de recueillir des idées auprès des élèves.</w:t>
            </w:r>
          </w:p>
          <w:p w14:paraId="623C8C49" w14:textId="77777777" w:rsidR="00066D98" w:rsidRPr="00066D98" w:rsidRDefault="00066D98" w:rsidP="00066D98">
            <w:pPr>
              <w:widowControl w:val="0"/>
              <w:spacing w:line="240" w:lineRule="auto"/>
              <w:rPr>
                <w:rFonts w:ascii="Amasis MT Pro" w:eastAsia="Roboto" w:hAnsi="Amasis MT Pro" w:cs="Roboto"/>
                <w:sz w:val="24"/>
                <w:szCs w:val="24"/>
              </w:rPr>
            </w:pPr>
            <w:r w:rsidRPr="00066D98">
              <w:rPr>
                <w:rFonts w:ascii="Amasis MT Pro" w:eastAsia="Roboto" w:hAnsi="Amasis MT Pro" w:cs="Roboto"/>
                <w:sz w:val="24"/>
                <w:szCs w:val="24"/>
              </w:rPr>
              <w:t>Les membres du conseil d’école seront responsables de recueillir les dons provenant de la communauté. Stéfanie fera parvenir une lettre afin de soutenir la collecte de dons. La date limite pour la réception des dons est fixée à la fin du mois de janvier.</w:t>
            </w:r>
          </w:p>
          <w:p w14:paraId="47DEC5D4" w14:textId="77777777" w:rsidR="00066D98" w:rsidRPr="00066D98" w:rsidRDefault="00066D98" w:rsidP="00066D98">
            <w:pPr>
              <w:widowControl w:val="0"/>
              <w:spacing w:line="240" w:lineRule="auto"/>
              <w:rPr>
                <w:rFonts w:ascii="Amasis MT Pro" w:eastAsia="Roboto" w:hAnsi="Amasis MT Pro" w:cs="Roboto"/>
                <w:sz w:val="24"/>
                <w:szCs w:val="24"/>
              </w:rPr>
            </w:pPr>
            <w:r w:rsidRPr="00066D98">
              <w:rPr>
                <w:rFonts w:ascii="Amasis MT Pro" w:eastAsia="Roboto" w:hAnsi="Amasis MT Pro" w:cs="Roboto"/>
                <w:sz w:val="24"/>
                <w:szCs w:val="24"/>
              </w:rPr>
              <w:t>Stéfanie s’occupera également de la diffusion de l’information aux parents.</w:t>
            </w:r>
          </w:p>
          <w:p w14:paraId="485832C7" w14:textId="77777777" w:rsidR="00066D98" w:rsidRPr="00066D98" w:rsidRDefault="00066D98" w:rsidP="00066D98">
            <w:pPr>
              <w:widowControl w:val="0"/>
              <w:spacing w:line="240" w:lineRule="auto"/>
              <w:rPr>
                <w:rFonts w:ascii="Amasis MT Pro" w:eastAsia="Roboto" w:hAnsi="Amasis MT Pro" w:cs="Roboto"/>
                <w:sz w:val="24"/>
                <w:szCs w:val="24"/>
              </w:rPr>
            </w:pPr>
            <w:r w:rsidRPr="00066D98">
              <w:rPr>
                <w:rFonts w:ascii="Amasis MT Pro" w:eastAsia="Roboto" w:hAnsi="Amasis MT Pro" w:cs="Roboto"/>
                <w:sz w:val="24"/>
                <w:szCs w:val="24"/>
              </w:rPr>
              <w:t>Martine offrira son appui pour l’assemblage des prix ainsi que pour les annonces à l’interphone.</w:t>
            </w:r>
          </w:p>
          <w:p w14:paraId="311A5177" w14:textId="4B4F92E6" w:rsidR="006B1172" w:rsidRPr="00B84EE8" w:rsidRDefault="006B1172" w:rsidP="006B1172">
            <w:pPr>
              <w:widowControl w:val="0"/>
              <w:spacing w:line="240" w:lineRule="auto"/>
              <w:rPr>
                <w:rFonts w:ascii="Amasis MT Pro" w:eastAsia="Roboto" w:hAnsi="Amasis MT Pro" w:cs="Roboto"/>
                <w:sz w:val="24"/>
                <w:szCs w:val="24"/>
              </w:rPr>
            </w:pPr>
          </w:p>
        </w:tc>
      </w:tr>
      <w:tr w:rsidR="006B1172" w:rsidRPr="00B84EE8" w14:paraId="48C111BC" w14:textId="77777777" w:rsidTr="00217A8B">
        <w:trPr>
          <w:trHeight w:val="363"/>
        </w:trPr>
        <w:tc>
          <w:tcPr>
            <w:tcW w:w="5106" w:type="dxa"/>
            <w:tcMar>
              <w:top w:w="100" w:type="dxa"/>
              <w:left w:w="100" w:type="dxa"/>
              <w:bottom w:w="100" w:type="dxa"/>
              <w:right w:w="100" w:type="dxa"/>
            </w:tcMar>
          </w:tcPr>
          <w:p w14:paraId="3AC2FDCA" w14:textId="74EBC759" w:rsidR="006B1172" w:rsidRPr="00B84EE8" w:rsidRDefault="006B1172" w:rsidP="006B1172">
            <w:pPr>
              <w:numPr>
                <w:ilvl w:val="0"/>
                <w:numId w:val="2"/>
              </w:numPr>
              <w:spacing w:line="240" w:lineRule="auto"/>
              <w:ind w:left="387" w:hanging="425"/>
              <w:rPr>
                <w:rFonts w:ascii="Amasis MT Pro" w:eastAsia="Roboto" w:hAnsi="Amasis MT Pro" w:cs="Roboto"/>
                <w:sz w:val="24"/>
                <w:szCs w:val="24"/>
                <w:highlight w:val="white"/>
              </w:rPr>
            </w:pPr>
            <w:r w:rsidRPr="00B84EE8">
              <w:rPr>
                <w:rFonts w:ascii="Amasis MT Pro" w:eastAsia="Roboto" w:hAnsi="Amasis MT Pro" w:cs="Roboto"/>
                <w:sz w:val="24"/>
                <w:szCs w:val="24"/>
              </w:rPr>
              <w:lastRenderedPageBreak/>
              <w:t xml:space="preserve">Rapport de la direction adjointe d’école : </w:t>
            </w:r>
          </w:p>
          <w:p w14:paraId="6DD160B2" w14:textId="45558DAB" w:rsidR="006B1172" w:rsidRPr="00B84EE8" w:rsidRDefault="006B1172" w:rsidP="006B1172">
            <w:pPr>
              <w:pStyle w:val="Paragraphedeliste"/>
              <w:numPr>
                <w:ilvl w:val="0"/>
                <w:numId w:val="3"/>
              </w:numPr>
              <w:spacing w:line="240" w:lineRule="auto"/>
              <w:rPr>
                <w:rFonts w:ascii="Amasis MT Pro" w:eastAsia="Roboto" w:hAnsi="Amasis MT Pro" w:cs="Roboto"/>
                <w:sz w:val="24"/>
                <w:szCs w:val="24"/>
                <w:highlight w:val="white"/>
              </w:rPr>
            </w:pPr>
            <w:r w:rsidRPr="00B84EE8">
              <w:rPr>
                <w:rFonts w:ascii="Amasis MT Pro" w:eastAsia="Roboto" w:hAnsi="Amasis MT Pro" w:cs="Roboto"/>
                <w:sz w:val="24"/>
                <w:szCs w:val="24"/>
                <w:highlight w:val="white"/>
              </w:rPr>
              <w:t>Rapports d’activités du mois de novembre et décembre</w:t>
            </w:r>
          </w:p>
        </w:tc>
        <w:tc>
          <w:tcPr>
            <w:tcW w:w="1959" w:type="dxa"/>
            <w:tcMar>
              <w:top w:w="100" w:type="dxa"/>
              <w:left w:w="100" w:type="dxa"/>
              <w:bottom w:w="100" w:type="dxa"/>
              <w:right w:w="100" w:type="dxa"/>
            </w:tcMar>
          </w:tcPr>
          <w:p w14:paraId="14777F88" w14:textId="11FB80AC"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Direction adjointe / enseignante</w:t>
            </w:r>
          </w:p>
        </w:tc>
        <w:tc>
          <w:tcPr>
            <w:tcW w:w="6322" w:type="dxa"/>
            <w:tcMar>
              <w:top w:w="100" w:type="dxa"/>
              <w:left w:w="100" w:type="dxa"/>
              <w:bottom w:w="100" w:type="dxa"/>
              <w:right w:w="100" w:type="dxa"/>
            </w:tcMar>
          </w:tcPr>
          <w:p w14:paraId="1AE8DDC9" w14:textId="77777777" w:rsidR="00536DE8" w:rsidRPr="00536DE8" w:rsidRDefault="00536DE8" w:rsidP="00536DE8">
            <w:pPr>
              <w:spacing w:line="240" w:lineRule="auto"/>
              <w:rPr>
                <w:rFonts w:ascii="Amasis MT Pro" w:eastAsia="Roboto" w:hAnsi="Amasis MT Pro" w:cs="Roboto"/>
                <w:color w:val="222222"/>
                <w:sz w:val="24"/>
                <w:szCs w:val="24"/>
              </w:rPr>
            </w:pPr>
            <w:r w:rsidRPr="00536DE8">
              <w:rPr>
                <w:rFonts w:ascii="Amasis MT Pro" w:eastAsia="Roboto" w:hAnsi="Amasis MT Pro" w:cs="Roboto"/>
                <w:color w:val="222222"/>
                <w:sz w:val="24"/>
                <w:szCs w:val="24"/>
              </w:rPr>
              <w:t>Martine présente un compte rendu des activités des mois de novembre et de décembre ayant eu lieu à l’école.</w:t>
            </w:r>
          </w:p>
          <w:p w14:paraId="72912828" w14:textId="77777777" w:rsidR="00536DE8" w:rsidRPr="00536DE8" w:rsidRDefault="00536DE8" w:rsidP="00536DE8">
            <w:pPr>
              <w:spacing w:line="240" w:lineRule="auto"/>
              <w:rPr>
                <w:rFonts w:ascii="Amasis MT Pro" w:eastAsia="Roboto" w:hAnsi="Amasis MT Pro" w:cs="Roboto"/>
                <w:color w:val="222222"/>
                <w:sz w:val="24"/>
                <w:szCs w:val="24"/>
              </w:rPr>
            </w:pPr>
            <w:r w:rsidRPr="00536DE8">
              <w:rPr>
                <w:rFonts w:ascii="Amasis MT Pro" w:eastAsia="Roboto" w:hAnsi="Amasis MT Pro" w:cs="Roboto"/>
                <w:color w:val="222222"/>
                <w:sz w:val="24"/>
                <w:szCs w:val="24"/>
              </w:rPr>
              <w:t>Les activités mensuelles des Familles Franco se sont poursuivies et ont été très bien reçues par la communauté scolaire. Le dîner de Noël a connu un grand succès, tout comme l’activité Noël en famille organisée avec les classes de maternelle-jardin.</w:t>
            </w:r>
          </w:p>
          <w:p w14:paraId="45BE72F4" w14:textId="77777777" w:rsidR="00536DE8" w:rsidRPr="00536DE8" w:rsidRDefault="00536DE8" w:rsidP="00536DE8">
            <w:pPr>
              <w:spacing w:line="240" w:lineRule="auto"/>
              <w:rPr>
                <w:rFonts w:ascii="Amasis MT Pro" w:eastAsia="Roboto" w:hAnsi="Amasis MT Pro" w:cs="Roboto"/>
                <w:color w:val="222222"/>
                <w:sz w:val="24"/>
                <w:szCs w:val="24"/>
              </w:rPr>
            </w:pPr>
            <w:r w:rsidRPr="00536DE8">
              <w:rPr>
                <w:rFonts w:ascii="Amasis MT Pro" w:eastAsia="Roboto" w:hAnsi="Amasis MT Pro" w:cs="Roboto"/>
                <w:color w:val="222222"/>
                <w:sz w:val="24"/>
                <w:szCs w:val="24"/>
              </w:rPr>
              <w:t>Plusieurs sorties ont également eu lieu au mois de décembre, notamment</w:t>
            </w:r>
            <w:r w:rsidRPr="00536DE8">
              <w:rPr>
                <w:rFonts w:ascii="Times New Roman" w:eastAsia="Roboto" w:hAnsi="Times New Roman" w:cs="Times New Roman"/>
                <w:color w:val="222222"/>
                <w:sz w:val="24"/>
                <w:szCs w:val="24"/>
              </w:rPr>
              <w:t> </w:t>
            </w:r>
            <w:r w:rsidRPr="00536DE8">
              <w:rPr>
                <w:rFonts w:ascii="Amasis MT Pro" w:eastAsia="Roboto" w:hAnsi="Amasis MT Pro" w:cs="Roboto"/>
                <w:color w:val="222222"/>
                <w:sz w:val="24"/>
                <w:szCs w:val="24"/>
              </w:rPr>
              <w:t>:</w:t>
            </w:r>
          </w:p>
          <w:p w14:paraId="364CCE30" w14:textId="77777777" w:rsidR="00536DE8" w:rsidRPr="00536DE8" w:rsidRDefault="00536DE8" w:rsidP="00536DE8">
            <w:pPr>
              <w:numPr>
                <w:ilvl w:val="0"/>
                <w:numId w:val="9"/>
              </w:numPr>
              <w:spacing w:line="240" w:lineRule="auto"/>
              <w:rPr>
                <w:rFonts w:ascii="Amasis MT Pro" w:eastAsia="Roboto" w:hAnsi="Amasis MT Pro" w:cs="Roboto"/>
                <w:color w:val="222222"/>
                <w:sz w:val="24"/>
                <w:szCs w:val="24"/>
              </w:rPr>
            </w:pPr>
            <w:proofErr w:type="gramStart"/>
            <w:r w:rsidRPr="00536DE8">
              <w:rPr>
                <w:rFonts w:ascii="Amasis MT Pro" w:eastAsia="Roboto" w:hAnsi="Amasis MT Pro" w:cs="Roboto"/>
                <w:color w:val="222222"/>
                <w:sz w:val="24"/>
                <w:szCs w:val="24"/>
              </w:rPr>
              <w:t>la</w:t>
            </w:r>
            <w:proofErr w:type="gramEnd"/>
            <w:r w:rsidRPr="00536DE8">
              <w:rPr>
                <w:rFonts w:ascii="Amasis MT Pro" w:eastAsia="Roboto" w:hAnsi="Amasis MT Pro" w:cs="Roboto"/>
                <w:color w:val="222222"/>
                <w:sz w:val="24"/>
                <w:szCs w:val="24"/>
              </w:rPr>
              <w:t xml:space="preserve"> visite de six classes au </w:t>
            </w:r>
            <w:proofErr w:type="spellStart"/>
            <w:r w:rsidRPr="00536DE8">
              <w:rPr>
                <w:rFonts w:ascii="Amasis MT Pro" w:eastAsia="Roboto" w:hAnsi="Amasis MT Pro" w:cs="Roboto"/>
                <w:color w:val="222222"/>
                <w:sz w:val="24"/>
                <w:szCs w:val="24"/>
              </w:rPr>
              <w:t>Bethammi</w:t>
            </w:r>
            <w:proofErr w:type="spellEnd"/>
            <w:r w:rsidRPr="00536DE8">
              <w:rPr>
                <w:rFonts w:ascii="Amasis MT Pro" w:eastAsia="Roboto" w:hAnsi="Amasis MT Pro" w:cs="Roboto"/>
                <w:color w:val="222222"/>
                <w:sz w:val="24"/>
                <w:szCs w:val="24"/>
              </w:rPr>
              <w:t xml:space="preserve"> Nursing Home afin de chanter des cantiques de Noël</w:t>
            </w:r>
            <w:r w:rsidRPr="00536DE8">
              <w:rPr>
                <w:rFonts w:ascii="Times New Roman" w:eastAsia="Roboto" w:hAnsi="Times New Roman" w:cs="Times New Roman"/>
                <w:color w:val="222222"/>
                <w:sz w:val="24"/>
                <w:szCs w:val="24"/>
              </w:rPr>
              <w:t> </w:t>
            </w:r>
            <w:r w:rsidRPr="00536DE8">
              <w:rPr>
                <w:rFonts w:ascii="Amasis MT Pro" w:eastAsia="Roboto" w:hAnsi="Amasis MT Pro" w:cs="Roboto"/>
                <w:color w:val="222222"/>
                <w:sz w:val="24"/>
                <w:szCs w:val="24"/>
              </w:rPr>
              <w:t>;</w:t>
            </w:r>
          </w:p>
          <w:p w14:paraId="3B8ECF38" w14:textId="77777777" w:rsidR="00536DE8" w:rsidRPr="00536DE8" w:rsidRDefault="00536DE8" w:rsidP="00536DE8">
            <w:pPr>
              <w:numPr>
                <w:ilvl w:val="0"/>
                <w:numId w:val="9"/>
              </w:numPr>
              <w:spacing w:line="240" w:lineRule="auto"/>
              <w:rPr>
                <w:rFonts w:ascii="Amasis MT Pro" w:eastAsia="Roboto" w:hAnsi="Amasis MT Pro" w:cs="Roboto"/>
                <w:color w:val="222222"/>
                <w:sz w:val="24"/>
                <w:szCs w:val="24"/>
              </w:rPr>
            </w:pPr>
            <w:proofErr w:type="gramStart"/>
            <w:r w:rsidRPr="00536DE8">
              <w:rPr>
                <w:rFonts w:ascii="Amasis MT Pro" w:eastAsia="Roboto" w:hAnsi="Amasis MT Pro" w:cs="Roboto"/>
                <w:color w:val="222222"/>
                <w:sz w:val="24"/>
                <w:szCs w:val="24"/>
              </w:rPr>
              <w:t>une</w:t>
            </w:r>
            <w:proofErr w:type="gramEnd"/>
            <w:r w:rsidRPr="00536DE8">
              <w:rPr>
                <w:rFonts w:ascii="Amasis MT Pro" w:eastAsia="Roboto" w:hAnsi="Amasis MT Pro" w:cs="Roboto"/>
                <w:color w:val="222222"/>
                <w:sz w:val="24"/>
                <w:szCs w:val="24"/>
              </w:rPr>
              <w:t xml:space="preserve"> sortie au théâtre</w:t>
            </w:r>
            <w:r w:rsidRPr="00536DE8">
              <w:rPr>
                <w:rFonts w:ascii="Times New Roman" w:eastAsia="Roboto" w:hAnsi="Times New Roman" w:cs="Times New Roman"/>
                <w:color w:val="222222"/>
                <w:sz w:val="24"/>
                <w:szCs w:val="24"/>
              </w:rPr>
              <w:t> </w:t>
            </w:r>
            <w:r w:rsidRPr="00536DE8">
              <w:rPr>
                <w:rFonts w:ascii="Amasis MT Pro" w:eastAsia="Roboto" w:hAnsi="Amasis MT Pro" w:cs="Roboto"/>
                <w:color w:val="222222"/>
                <w:sz w:val="24"/>
                <w:szCs w:val="24"/>
              </w:rPr>
              <w:t>;</w:t>
            </w:r>
          </w:p>
          <w:p w14:paraId="70B071A1" w14:textId="77777777" w:rsidR="00536DE8" w:rsidRPr="00536DE8" w:rsidRDefault="00536DE8" w:rsidP="00536DE8">
            <w:pPr>
              <w:numPr>
                <w:ilvl w:val="0"/>
                <w:numId w:val="9"/>
              </w:numPr>
              <w:spacing w:line="240" w:lineRule="auto"/>
              <w:rPr>
                <w:rFonts w:ascii="Amasis MT Pro" w:eastAsia="Roboto" w:hAnsi="Amasis MT Pro" w:cs="Roboto"/>
                <w:color w:val="222222"/>
                <w:sz w:val="24"/>
                <w:szCs w:val="24"/>
              </w:rPr>
            </w:pPr>
            <w:proofErr w:type="gramStart"/>
            <w:r w:rsidRPr="00536DE8">
              <w:rPr>
                <w:rFonts w:ascii="Amasis MT Pro" w:eastAsia="Roboto" w:hAnsi="Amasis MT Pro" w:cs="Roboto"/>
                <w:color w:val="222222"/>
                <w:sz w:val="24"/>
                <w:szCs w:val="24"/>
              </w:rPr>
              <w:lastRenderedPageBreak/>
              <w:t>l’organisation</w:t>
            </w:r>
            <w:proofErr w:type="gramEnd"/>
            <w:r w:rsidRPr="00536DE8">
              <w:rPr>
                <w:rFonts w:ascii="Amasis MT Pro" w:eastAsia="Roboto" w:hAnsi="Amasis MT Pro" w:cs="Roboto"/>
                <w:color w:val="222222"/>
                <w:sz w:val="24"/>
                <w:szCs w:val="24"/>
              </w:rPr>
              <w:t xml:space="preserve"> d’une collecte de denrées.</w:t>
            </w:r>
          </w:p>
          <w:p w14:paraId="3C0428F8" w14:textId="77777777" w:rsidR="00536DE8" w:rsidRPr="00536DE8" w:rsidRDefault="00536DE8" w:rsidP="00536DE8">
            <w:pPr>
              <w:spacing w:line="240" w:lineRule="auto"/>
              <w:rPr>
                <w:rFonts w:ascii="Amasis MT Pro" w:eastAsia="Roboto" w:hAnsi="Amasis MT Pro" w:cs="Roboto"/>
                <w:color w:val="222222"/>
                <w:sz w:val="24"/>
                <w:szCs w:val="24"/>
              </w:rPr>
            </w:pPr>
            <w:r w:rsidRPr="00536DE8">
              <w:rPr>
                <w:rFonts w:ascii="Amasis MT Pro" w:eastAsia="Roboto" w:hAnsi="Amasis MT Pro" w:cs="Roboto"/>
                <w:color w:val="222222"/>
                <w:sz w:val="24"/>
                <w:szCs w:val="24"/>
              </w:rPr>
              <w:t>De plus, de nombreuses activités de Noël ont été organisées dans les classes.</w:t>
            </w:r>
          </w:p>
          <w:p w14:paraId="73930ABB" w14:textId="7EFEB06B" w:rsidR="00536DE8" w:rsidRPr="00536DE8" w:rsidRDefault="00536DE8" w:rsidP="00536DE8">
            <w:pPr>
              <w:spacing w:line="240" w:lineRule="auto"/>
              <w:rPr>
                <w:rFonts w:ascii="Amasis MT Pro" w:eastAsia="Roboto" w:hAnsi="Amasis MT Pro" w:cs="Roboto"/>
                <w:color w:val="222222"/>
                <w:sz w:val="24"/>
                <w:szCs w:val="24"/>
              </w:rPr>
            </w:pPr>
            <w:r w:rsidRPr="00536DE8">
              <w:rPr>
                <w:rFonts w:ascii="Amasis MT Pro" w:eastAsia="Roboto" w:hAnsi="Amasis MT Pro" w:cs="Roboto"/>
                <w:color w:val="222222"/>
                <w:sz w:val="24"/>
                <w:szCs w:val="24"/>
              </w:rPr>
              <w:t>Activités à venir</w:t>
            </w:r>
            <w:r w:rsidR="00F37465">
              <w:rPr>
                <w:rFonts w:ascii="Amasis MT Pro" w:eastAsia="Roboto" w:hAnsi="Amasis MT Pro" w:cs="Roboto"/>
                <w:color w:val="222222"/>
                <w:sz w:val="24"/>
                <w:szCs w:val="24"/>
              </w:rPr>
              <w:t xml:space="preserve"> </w:t>
            </w:r>
            <w:r w:rsidRPr="00536DE8">
              <w:rPr>
                <w:rFonts w:ascii="Amasis MT Pro" w:eastAsia="Roboto" w:hAnsi="Amasis MT Pro" w:cs="Roboto"/>
                <w:color w:val="222222"/>
                <w:sz w:val="24"/>
                <w:szCs w:val="24"/>
              </w:rPr>
              <w:t>prochainement</w:t>
            </w:r>
            <w:r w:rsidRPr="00536DE8">
              <w:rPr>
                <w:rFonts w:ascii="Times New Roman" w:eastAsia="Roboto" w:hAnsi="Times New Roman" w:cs="Times New Roman"/>
                <w:color w:val="222222"/>
                <w:sz w:val="24"/>
                <w:szCs w:val="24"/>
              </w:rPr>
              <w:t> </w:t>
            </w:r>
            <w:r w:rsidRPr="00536DE8">
              <w:rPr>
                <w:rFonts w:ascii="Amasis MT Pro" w:eastAsia="Roboto" w:hAnsi="Amasis MT Pro" w:cs="Roboto"/>
                <w:color w:val="222222"/>
                <w:sz w:val="24"/>
                <w:szCs w:val="24"/>
              </w:rPr>
              <w:t>:</w:t>
            </w:r>
          </w:p>
          <w:p w14:paraId="6B0FAB48" w14:textId="77777777" w:rsidR="00536DE8" w:rsidRPr="00536DE8" w:rsidRDefault="00536DE8" w:rsidP="00536DE8">
            <w:pPr>
              <w:numPr>
                <w:ilvl w:val="0"/>
                <w:numId w:val="10"/>
              </w:numPr>
              <w:spacing w:line="240" w:lineRule="auto"/>
              <w:rPr>
                <w:rFonts w:ascii="Amasis MT Pro" w:eastAsia="Roboto" w:hAnsi="Amasis MT Pro" w:cs="Roboto"/>
                <w:color w:val="222222"/>
                <w:sz w:val="24"/>
                <w:szCs w:val="24"/>
              </w:rPr>
            </w:pPr>
            <w:proofErr w:type="gramStart"/>
            <w:r w:rsidRPr="00536DE8">
              <w:rPr>
                <w:rFonts w:ascii="Amasis MT Pro" w:eastAsia="Roboto" w:hAnsi="Amasis MT Pro" w:cs="Roboto"/>
                <w:color w:val="222222"/>
                <w:sz w:val="24"/>
                <w:szCs w:val="24"/>
              </w:rPr>
              <w:t>la</w:t>
            </w:r>
            <w:proofErr w:type="gramEnd"/>
            <w:r w:rsidRPr="00536DE8">
              <w:rPr>
                <w:rFonts w:ascii="Amasis MT Pro" w:eastAsia="Roboto" w:hAnsi="Amasis MT Pro" w:cs="Roboto"/>
                <w:color w:val="222222"/>
                <w:sz w:val="24"/>
                <w:szCs w:val="24"/>
              </w:rPr>
              <w:t xml:space="preserve"> mise en place d’un club de patin</w:t>
            </w:r>
            <w:r w:rsidRPr="00536DE8">
              <w:rPr>
                <w:rFonts w:ascii="Times New Roman" w:eastAsia="Roboto" w:hAnsi="Times New Roman" w:cs="Times New Roman"/>
                <w:color w:val="222222"/>
                <w:sz w:val="24"/>
                <w:szCs w:val="24"/>
              </w:rPr>
              <w:t> </w:t>
            </w:r>
            <w:r w:rsidRPr="00536DE8">
              <w:rPr>
                <w:rFonts w:ascii="Amasis MT Pro" w:eastAsia="Roboto" w:hAnsi="Amasis MT Pro" w:cs="Roboto"/>
                <w:color w:val="222222"/>
                <w:sz w:val="24"/>
                <w:szCs w:val="24"/>
              </w:rPr>
              <w:t>;</w:t>
            </w:r>
          </w:p>
          <w:p w14:paraId="532AD307" w14:textId="77777777" w:rsidR="00536DE8" w:rsidRPr="00536DE8" w:rsidRDefault="00536DE8" w:rsidP="00536DE8">
            <w:pPr>
              <w:numPr>
                <w:ilvl w:val="0"/>
                <w:numId w:val="10"/>
              </w:numPr>
              <w:spacing w:line="240" w:lineRule="auto"/>
              <w:rPr>
                <w:rFonts w:ascii="Amasis MT Pro" w:eastAsia="Roboto" w:hAnsi="Amasis MT Pro" w:cs="Roboto"/>
                <w:color w:val="222222"/>
                <w:sz w:val="24"/>
                <w:szCs w:val="24"/>
              </w:rPr>
            </w:pPr>
            <w:proofErr w:type="gramStart"/>
            <w:r w:rsidRPr="00536DE8">
              <w:rPr>
                <w:rFonts w:ascii="Amasis MT Pro" w:eastAsia="Roboto" w:hAnsi="Amasis MT Pro" w:cs="Roboto"/>
                <w:color w:val="222222"/>
                <w:sz w:val="24"/>
                <w:szCs w:val="24"/>
              </w:rPr>
              <w:t>la</w:t>
            </w:r>
            <w:proofErr w:type="gramEnd"/>
            <w:r w:rsidRPr="00536DE8">
              <w:rPr>
                <w:rFonts w:ascii="Amasis MT Pro" w:eastAsia="Roboto" w:hAnsi="Amasis MT Pro" w:cs="Roboto"/>
                <w:color w:val="222222"/>
                <w:sz w:val="24"/>
                <w:szCs w:val="24"/>
              </w:rPr>
              <w:t xml:space="preserve"> création d’un club artistique (</w:t>
            </w:r>
            <w:proofErr w:type="spellStart"/>
            <w:r w:rsidRPr="00536DE8">
              <w:rPr>
                <w:rFonts w:ascii="Amasis MT Pro" w:eastAsia="Roboto" w:hAnsi="Amasis MT Pro" w:cs="Roboto"/>
                <w:color w:val="222222"/>
                <w:sz w:val="24"/>
                <w:szCs w:val="24"/>
              </w:rPr>
              <w:t>zentangles</w:t>
            </w:r>
            <w:proofErr w:type="spellEnd"/>
            <w:r w:rsidRPr="00536DE8">
              <w:rPr>
                <w:rFonts w:ascii="Amasis MT Pro" w:eastAsia="Roboto" w:hAnsi="Amasis MT Pro" w:cs="Roboto"/>
                <w:color w:val="222222"/>
                <w:sz w:val="24"/>
                <w:szCs w:val="24"/>
              </w:rPr>
              <w:t>)</w:t>
            </w:r>
            <w:r w:rsidRPr="00536DE8">
              <w:rPr>
                <w:rFonts w:ascii="Times New Roman" w:eastAsia="Roboto" w:hAnsi="Times New Roman" w:cs="Times New Roman"/>
                <w:color w:val="222222"/>
                <w:sz w:val="24"/>
                <w:szCs w:val="24"/>
              </w:rPr>
              <w:t> </w:t>
            </w:r>
            <w:r w:rsidRPr="00536DE8">
              <w:rPr>
                <w:rFonts w:ascii="Amasis MT Pro" w:eastAsia="Roboto" w:hAnsi="Amasis MT Pro" w:cs="Roboto"/>
                <w:color w:val="222222"/>
                <w:sz w:val="24"/>
                <w:szCs w:val="24"/>
              </w:rPr>
              <w:t>;</w:t>
            </w:r>
          </w:p>
          <w:p w14:paraId="2CEEA6B6" w14:textId="77777777" w:rsidR="00536DE8" w:rsidRPr="00536DE8" w:rsidRDefault="00536DE8" w:rsidP="00536DE8">
            <w:pPr>
              <w:numPr>
                <w:ilvl w:val="0"/>
                <w:numId w:val="10"/>
              </w:numPr>
              <w:spacing w:line="240" w:lineRule="auto"/>
              <w:rPr>
                <w:rFonts w:ascii="Amasis MT Pro" w:eastAsia="Roboto" w:hAnsi="Amasis MT Pro" w:cs="Roboto"/>
                <w:color w:val="222222"/>
                <w:sz w:val="24"/>
                <w:szCs w:val="24"/>
              </w:rPr>
            </w:pPr>
            <w:proofErr w:type="gramStart"/>
            <w:r w:rsidRPr="00536DE8">
              <w:rPr>
                <w:rFonts w:ascii="Amasis MT Pro" w:eastAsia="Roboto" w:hAnsi="Amasis MT Pro" w:cs="Roboto"/>
                <w:color w:val="222222"/>
                <w:sz w:val="24"/>
                <w:szCs w:val="24"/>
              </w:rPr>
              <w:t>des</w:t>
            </w:r>
            <w:proofErr w:type="gramEnd"/>
            <w:r w:rsidRPr="00536DE8">
              <w:rPr>
                <w:rFonts w:ascii="Amasis MT Pro" w:eastAsia="Roboto" w:hAnsi="Amasis MT Pro" w:cs="Roboto"/>
                <w:color w:val="222222"/>
                <w:sz w:val="24"/>
                <w:szCs w:val="24"/>
              </w:rPr>
              <w:t xml:space="preserve"> sorties éducatives hivernales pour les classes de la 1re à la 6e année.</w:t>
            </w:r>
          </w:p>
          <w:p w14:paraId="6D614C82" w14:textId="32BD0937" w:rsidR="006B1172" w:rsidRPr="00B84EE8" w:rsidRDefault="006B1172" w:rsidP="006B1172">
            <w:pPr>
              <w:spacing w:line="240" w:lineRule="auto"/>
              <w:rPr>
                <w:rFonts w:ascii="Amasis MT Pro" w:eastAsia="Roboto" w:hAnsi="Amasis MT Pro" w:cs="Roboto"/>
                <w:color w:val="222222"/>
                <w:sz w:val="24"/>
                <w:szCs w:val="24"/>
                <w:highlight w:val="yellow"/>
              </w:rPr>
            </w:pPr>
          </w:p>
        </w:tc>
      </w:tr>
      <w:tr w:rsidR="006B1172" w:rsidRPr="00B84EE8" w14:paraId="0900B0F7" w14:textId="77777777" w:rsidTr="00217A8B">
        <w:trPr>
          <w:trHeight w:val="175"/>
        </w:trPr>
        <w:tc>
          <w:tcPr>
            <w:tcW w:w="5106" w:type="dxa"/>
            <w:tcMar>
              <w:top w:w="100" w:type="dxa"/>
              <w:left w:w="100" w:type="dxa"/>
              <w:bottom w:w="100" w:type="dxa"/>
              <w:right w:w="100" w:type="dxa"/>
            </w:tcMar>
          </w:tcPr>
          <w:p w14:paraId="67E9986B" w14:textId="77777777" w:rsidR="006B1172" w:rsidRPr="00B84EE8" w:rsidRDefault="006B1172" w:rsidP="006B1172">
            <w:pPr>
              <w:numPr>
                <w:ilvl w:val="0"/>
                <w:numId w:val="2"/>
              </w:numPr>
              <w:spacing w:line="240" w:lineRule="auto"/>
              <w:ind w:left="387" w:hanging="425"/>
              <w:rPr>
                <w:rFonts w:ascii="Amasis MT Pro" w:eastAsia="Roboto" w:hAnsi="Amasis MT Pro" w:cs="Roboto"/>
                <w:sz w:val="24"/>
                <w:szCs w:val="24"/>
              </w:rPr>
            </w:pPr>
            <w:r w:rsidRPr="00B84EE8">
              <w:rPr>
                <w:rFonts w:ascii="Amasis MT Pro" w:eastAsia="Roboto" w:hAnsi="Amasis MT Pro" w:cs="Roboto"/>
                <w:sz w:val="24"/>
                <w:szCs w:val="24"/>
              </w:rPr>
              <w:lastRenderedPageBreak/>
              <w:t xml:space="preserve">Tour de table </w:t>
            </w:r>
          </w:p>
          <w:p w14:paraId="3C1AE928" w14:textId="7F3A3690" w:rsidR="006B1172" w:rsidRPr="00B84EE8" w:rsidRDefault="006B1172" w:rsidP="006B1172">
            <w:pPr>
              <w:numPr>
                <w:ilvl w:val="0"/>
                <w:numId w:val="1"/>
              </w:numPr>
              <w:spacing w:line="240" w:lineRule="auto"/>
              <w:ind w:left="708"/>
              <w:rPr>
                <w:rFonts w:ascii="Amasis MT Pro" w:eastAsia="Roboto" w:hAnsi="Amasis MT Pro" w:cs="Roboto"/>
                <w:sz w:val="24"/>
                <w:szCs w:val="24"/>
              </w:rPr>
            </w:pPr>
            <w:r w:rsidRPr="00B84EE8">
              <w:rPr>
                <w:rFonts w:ascii="Amasis MT Pro" w:eastAsia="Roboto" w:hAnsi="Amasis MT Pro" w:cs="Roboto"/>
                <w:sz w:val="24"/>
                <w:szCs w:val="24"/>
              </w:rPr>
              <w:t>Questions / Commentaires</w:t>
            </w:r>
          </w:p>
        </w:tc>
        <w:tc>
          <w:tcPr>
            <w:tcW w:w="1959" w:type="dxa"/>
            <w:tcMar>
              <w:top w:w="100" w:type="dxa"/>
              <w:left w:w="100" w:type="dxa"/>
              <w:bottom w:w="100" w:type="dxa"/>
              <w:right w:w="100" w:type="dxa"/>
            </w:tcMar>
          </w:tcPr>
          <w:p w14:paraId="6F6F756D" w14:textId="77777777"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33859BEA" w14:textId="77777777" w:rsidR="00B84EE8" w:rsidRPr="00B84EE8" w:rsidRDefault="00B84EE8" w:rsidP="00B84EE8">
            <w:pPr>
              <w:widowControl w:val="0"/>
              <w:spacing w:line="240" w:lineRule="auto"/>
              <w:rPr>
                <w:rFonts w:ascii="Amasis MT Pro" w:eastAsia="Roboto" w:hAnsi="Amasis MT Pro" w:cs="Roboto"/>
                <w:sz w:val="24"/>
                <w:szCs w:val="24"/>
              </w:rPr>
            </w:pPr>
            <w:r w:rsidRPr="00B84EE8">
              <w:rPr>
                <w:rFonts w:ascii="Amasis MT Pro" w:eastAsia="Roboto" w:hAnsi="Amasis MT Pro" w:cs="Roboto"/>
                <w:sz w:val="24"/>
                <w:szCs w:val="24"/>
              </w:rPr>
              <w:t>Le vice-président n’étant plus admissible à siéger au conseil d’école, une élection est nécessaire afin de combler le poste.</w:t>
            </w:r>
          </w:p>
          <w:p w14:paraId="27BB35F4" w14:textId="77777777" w:rsidR="00B84EE8" w:rsidRPr="00B84EE8" w:rsidRDefault="00B84EE8" w:rsidP="00B84EE8">
            <w:pPr>
              <w:widowControl w:val="0"/>
              <w:spacing w:line="240" w:lineRule="auto"/>
              <w:rPr>
                <w:rFonts w:ascii="Amasis MT Pro" w:eastAsia="Roboto" w:hAnsi="Amasis MT Pro" w:cs="Roboto"/>
                <w:sz w:val="24"/>
                <w:szCs w:val="24"/>
              </w:rPr>
            </w:pPr>
            <w:r w:rsidRPr="00B84EE8">
              <w:rPr>
                <w:rFonts w:ascii="Amasis MT Pro" w:eastAsia="Roboto" w:hAnsi="Amasis MT Pro" w:cs="Roboto"/>
                <w:b/>
                <w:bCs/>
                <w:sz w:val="24"/>
                <w:szCs w:val="24"/>
              </w:rPr>
              <w:t>Nomination :</w:t>
            </w:r>
            <w:r w:rsidRPr="00B84EE8">
              <w:rPr>
                <w:rFonts w:ascii="Amasis MT Pro" w:eastAsia="Roboto" w:hAnsi="Amasis MT Pro" w:cs="Roboto"/>
                <w:sz w:val="24"/>
                <w:szCs w:val="24"/>
              </w:rPr>
              <w:t xml:space="preserve"> Rebecca Wheeler</w:t>
            </w:r>
            <w:r w:rsidRPr="00B84EE8">
              <w:rPr>
                <w:rFonts w:ascii="Amasis MT Pro" w:eastAsia="Roboto" w:hAnsi="Amasis MT Pro" w:cs="Roboto"/>
                <w:sz w:val="24"/>
                <w:szCs w:val="24"/>
              </w:rPr>
              <w:br/>
              <w:t>Rebecca Wheeler accepte la nomination et l’ensemble des membres est en accord avec celle-ci.</w:t>
            </w:r>
          </w:p>
          <w:p w14:paraId="5FA6470D" w14:textId="2C531B4A" w:rsidR="006B1172" w:rsidRPr="00B84EE8" w:rsidRDefault="006B1172" w:rsidP="006B1172">
            <w:pPr>
              <w:widowControl w:val="0"/>
              <w:spacing w:line="240" w:lineRule="auto"/>
              <w:rPr>
                <w:rFonts w:ascii="Amasis MT Pro" w:eastAsia="Roboto" w:hAnsi="Amasis MT Pro" w:cs="Roboto"/>
                <w:sz w:val="24"/>
                <w:szCs w:val="24"/>
              </w:rPr>
            </w:pPr>
          </w:p>
        </w:tc>
      </w:tr>
      <w:tr w:rsidR="006B1172" w:rsidRPr="00B84EE8" w14:paraId="28A5B226" w14:textId="77777777" w:rsidTr="00217A8B">
        <w:trPr>
          <w:trHeight w:val="90"/>
        </w:trPr>
        <w:tc>
          <w:tcPr>
            <w:tcW w:w="5106" w:type="dxa"/>
            <w:tcMar>
              <w:top w:w="100" w:type="dxa"/>
              <w:left w:w="100" w:type="dxa"/>
              <w:bottom w:w="100" w:type="dxa"/>
              <w:right w:w="100" w:type="dxa"/>
            </w:tcMar>
          </w:tcPr>
          <w:p w14:paraId="73F9381A" w14:textId="0B47DE0A" w:rsidR="006B1172" w:rsidRPr="00B84EE8" w:rsidRDefault="006B1172" w:rsidP="006B1172">
            <w:pPr>
              <w:pStyle w:val="Paragraphedeliste"/>
              <w:numPr>
                <w:ilvl w:val="0"/>
                <w:numId w:val="2"/>
              </w:numPr>
              <w:spacing w:line="240" w:lineRule="auto"/>
              <w:ind w:left="360"/>
              <w:rPr>
                <w:rFonts w:ascii="Amasis MT Pro" w:eastAsia="Roboto" w:hAnsi="Amasis MT Pro" w:cs="Roboto"/>
                <w:sz w:val="24"/>
                <w:szCs w:val="24"/>
              </w:rPr>
            </w:pPr>
            <w:r w:rsidRPr="00B84EE8">
              <w:rPr>
                <w:rFonts w:ascii="Amasis MT Pro" w:eastAsia="Roboto" w:hAnsi="Amasis MT Pro" w:cs="Roboto"/>
                <w:sz w:val="24"/>
                <w:szCs w:val="24"/>
              </w:rPr>
              <w:t xml:space="preserve">Calendrier des prochaines rencontres du conseil d’école : </w:t>
            </w:r>
          </w:p>
          <w:p w14:paraId="340C62F0" w14:textId="77777777" w:rsidR="006B1172" w:rsidRPr="00B84EE8" w:rsidRDefault="006B1172" w:rsidP="006B1172">
            <w:pPr>
              <w:shd w:val="clear" w:color="auto" w:fill="FFFFFF"/>
              <w:spacing w:line="240" w:lineRule="auto"/>
              <w:ind w:left="360"/>
              <w:rPr>
                <w:rFonts w:ascii="Amasis MT Pro" w:eastAsia="Times New Roman" w:hAnsi="Amasis MT Pro" w:cs="Segoe UI"/>
                <w:color w:val="242424"/>
                <w:sz w:val="24"/>
                <w:szCs w:val="24"/>
              </w:rPr>
            </w:pPr>
            <w:r w:rsidRPr="00B84EE8">
              <w:rPr>
                <w:rFonts w:ascii="Amasis MT Pro" w:eastAsia="Times New Roman" w:hAnsi="Amasis MT Pro" w:cs="Segoe UI"/>
                <w:color w:val="242424"/>
                <w:sz w:val="24"/>
                <w:szCs w:val="24"/>
                <w:bdr w:val="none" w:sz="0" w:space="0" w:color="auto" w:frame="1"/>
              </w:rPr>
              <w:t>Lundi 30 mars 2026 (17 h à 18 h)</w:t>
            </w:r>
          </w:p>
          <w:p w14:paraId="5A3C5E10" w14:textId="77777777" w:rsidR="006B1172" w:rsidRPr="00B84EE8" w:rsidRDefault="006B1172" w:rsidP="006B1172">
            <w:pPr>
              <w:shd w:val="clear" w:color="auto" w:fill="FFFFFF"/>
              <w:spacing w:line="240" w:lineRule="auto"/>
              <w:ind w:left="360"/>
              <w:rPr>
                <w:rFonts w:ascii="Amasis MT Pro" w:eastAsia="Times New Roman" w:hAnsi="Amasis MT Pro" w:cs="Segoe UI"/>
                <w:color w:val="242424"/>
                <w:sz w:val="24"/>
                <w:szCs w:val="24"/>
              </w:rPr>
            </w:pPr>
            <w:r w:rsidRPr="00B84EE8">
              <w:rPr>
                <w:rFonts w:ascii="Amasis MT Pro" w:eastAsia="Times New Roman" w:hAnsi="Amasis MT Pro" w:cs="Segoe UI"/>
                <w:color w:val="242424"/>
                <w:sz w:val="24"/>
                <w:szCs w:val="24"/>
                <w:bdr w:val="none" w:sz="0" w:space="0" w:color="auto" w:frame="1"/>
              </w:rPr>
              <w:t>Mardi 19 mai 2026 (18 h à 19 h) – suivi de la rencontre du CPP</w:t>
            </w:r>
          </w:p>
          <w:p w14:paraId="15809E9A" w14:textId="14604095" w:rsidR="006B1172" w:rsidRPr="00B84EE8" w:rsidRDefault="006B1172" w:rsidP="006B1172">
            <w:pPr>
              <w:shd w:val="clear" w:color="auto" w:fill="FFFFFF"/>
              <w:spacing w:line="240" w:lineRule="auto"/>
              <w:textAlignment w:val="baseline"/>
              <w:rPr>
                <w:rFonts w:ascii="Amasis MT Pro" w:eastAsia="Roboto" w:hAnsi="Amasis MT Pro" w:cs="Roboto"/>
                <w:sz w:val="24"/>
                <w:szCs w:val="24"/>
              </w:rPr>
            </w:pPr>
          </w:p>
        </w:tc>
        <w:tc>
          <w:tcPr>
            <w:tcW w:w="1959" w:type="dxa"/>
            <w:tcMar>
              <w:top w:w="100" w:type="dxa"/>
              <w:left w:w="100" w:type="dxa"/>
              <w:bottom w:w="100" w:type="dxa"/>
              <w:right w:w="100" w:type="dxa"/>
            </w:tcMar>
          </w:tcPr>
          <w:p w14:paraId="025149AC" w14:textId="77777777"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7B5FE373" w14:textId="77777777" w:rsidR="006B1172" w:rsidRPr="00B84EE8" w:rsidRDefault="006B1172" w:rsidP="006B1172">
            <w:pPr>
              <w:widowControl w:val="0"/>
              <w:spacing w:line="240" w:lineRule="auto"/>
              <w:rPr>
                <w:rFonts w:ascii="Amasis MT Pro" w:eastAsia="Roboto" w:hAnsi="Amasis MT Pro" w:cs="Roboto"/>
                <w:sz w:val="24"/>
                <w:szCs w:val="24"/>
              </w:rPr>
            </w:pPr>
          </w:p>
        </w:tc>
      </w:tr>
      <w:tr w:rsidR="006B1172" w:rsidRPr="00B84EE8" w14:paraId="4233C5C3" w14:textId="77777777" w:rsidTr="00217A8B">
        <w:trPr>
          <w:trHeight w:val="160"/>
        </w:trPr>
        <w:tc>
          <w:tcPr>
            <w:tcW w:w="5106" w:type="dxa"/>
            <w:tcMar>
              <w:top w:w="100" w:type="dxa"/>
              <w:left w:w="100" w:type="dxa"/>
              <w:bottom w:w="100" w:type="dxa"/>
              <w:right w:w="100" w:type="dxa"/>
            </w:tcMar>
          </w:tcPr>
          <w:p w14:paraId="3A8BB4B4" w14:textId="77777777" w:rsidR="006B1172" w:rsidRPr="00B84EE8" w:rsidRDefault="006B1172" w:rsidP="006B1172">
            <w:pPr>
              <w:numPr>
                <w:ilvl w:val="0"/>
                <w:numId w:val="2"/>
              </w:numPr>
              <w:spacing w:line="240" w:lineRule="auto"/>
              <w:ind w:left="387"/>
              <w:rPr>
                <w:rFonts w:ascii="Amasis MT Pro" w:eastAsia="Roboto" w:hAnsi="Amasis MT Pro" w:cs="Roboto"/>
                <w:sz w:val="24"/>
                <w:szCs w:val="24"/>
              </w:rPr>
            </w:pPr>
            <w:r w:rsidRPr="00B84EE8">
              <w:rPr>
                <w:rFonts w:ascii="Amasis MT Pro" w:eastAsia="Roboto" w:hAnsi="Amasis MT Pro" w:cs="Roboto"/>
                <w:sz w:val="24"/>
                <w:szCs w:val="24"/>
              </w:rPr>
              <w:t xml:space="preserve">Levée de la réunion </w:t>
            </w:r>
          </w:p>
        </w:tc>
        <w:tc>
          <w:tcPr>
            <w:tcW w:w="1959" w:type="dxa"/>
            <w:tcMar>
              <w:top w:w="100" w:type="dxa"/>
              <w:left w:w="100" w:type="dxa"/>
              <w:bottom w:w="100" w:type="dxa"/>
              <w:right w:w="100" w:type="dxa"/>
            </w:tcMar>
          </w:tcPr>
          <w:p w14:paraId="1CA04252" w14:textId="77777777" w:rsidR="006B1172" w:rsidRPr="00B84EE8" w:rsidRDefault="006B1172" w:rsidP="006B1172">
            <w:pPr>
              <w:widowControl w:val="0"/>
              <w:spacing w:line="240" w:lineRule="auto"/>
              <w:jc w:val="center"/>
              <w:rPr>
                <w:rFonts w:ascii="Amasis MT Pro" w:eastAsia="Roboto" w:hAnsi="Amasis MT Pro" w:cs="Roboto"/>
                <w:sz w:val="24"/>
                <w:szCs w:val="24"/>
              </w:rPr>
            </w:pPr>
            <w:r w:rsidRPr="00B84EE8">
              <w:rPr>
                <w:rFonts w:ascii="Amasis MT Pro" w:eastAsia="Roboto" w:hAnsi="Amasis MT Pro" w:cs="Roboto"/>
                <w:sz w:val="24"/>
                <w:szCs w:val="24"/>
              </w:rPr>
              <w:t>Présidence</w:t>
            </w:r>
          </w:p>
        </w:tc>
        <w:tc>
          <w:tcPr>
            <w:tcW w:w="6322" w:type="dxa"/>
            <w:tcMar>
              <w:top w:w="100" w:type="dxa"/>
              <w:left w:w="100" w:type="dxa"/>
              <w:bottom w:w="100" w:type="dxa"/>
              <w:right w:w="100" w:type="dxa"/>
            </w:tcMar>
          </w:tcPr>
          <w:p w14:paraId="3520B104" w14:textId="2A45DD5F" w:rsidR="006B1172" w:rsidRPr="00B84EE8" w:rsidRDefault="00A735C5" w:rsidP="006B1172">
            <w:pPr>
              <w:widowControl w:val="0"/>
              <w:spacing w:line="240" w:lineRule="auto"/>
              <w:rPr>
                <w:rFonts w:ascii="Amasis MT Pro" w:eastAsia="Roboto" w:hAnsi="Amasis MT Pro" w:cs="Roboto"/>
                <w:sz w:val="24"/>
                <w:szCs w:val="24"/>
              </w:rPr>
            </w:pPr>
            <w:r w:rsidRPr="00B84EE8">
              <w:rPr>
                <w:rFonts w:ascii="Amasis MT Pro" w:eastAsia="Roboto" w:hAnsi="Amasis MT Pro" w:cs="Roboto"/>
                <w:sz w:val="24"/>
                <w:szCs w:val="24"/>
              </w:rPr>
              <w:t xml:space="preserve">Levée de la séance à </w:t>
            </w:r>
            <w:r w:rsidR="000F5003" w:rsidRPr="00B84EE8">
              <w:rPr>
                <w:rFonts w:ascii="Amasis MT Pro" w:eastAsia="Roboto" w:hAnsi="Amasis MT Pro" w:cs="Roboto"/>
                <w:sz w:val="24"/>
                <w:szCs w:val="24"/>
              </w:rPr>
              <w:t>17h40.</w:t>
            </w:r>
          </w:p>
        </w:tc>
      </w:tr>
    </w:tbl>
    <w:p w14:paraId="5736A57A" w14:textId="77777777" w:rsidR="00623AB7" w:rsidRPr="00B84EE8" w:rsidRDefault="00623AB7">
      <w:pPr>
        <w:spacing w:line="240" w:lineRule="auto"/>
        <w:ind w:left="720"/>
        <w:rPr>
          <w:rFonts w:ascii="Amasis MT Pro" w:eastAsia="Roboto" w:hAnsi="Amasis MT Pro" w:cs="Roboto"/>
        </w:rPr>
      </w:pPr>
    </w:p>
    <w:p w14:paraId="1282B97B" w14:textId="77777777" w:rsidR="003D3147" w:rsidRPr="00B84EE8" w:rsidRDefault="003D3147">
      <w:pPr>
        <w:spacing w:line="240" w:lineRule="auto"/>
        <w:ind w:left="720"/>
        <w:rPr>
          <w:rFonts w:ascii="Amasis MT Pro" w:eastAsia="Roboto" w:hAnsi="Amasis MT Pro" w:cs="Roboto"/>
        </w:rPr>
      </w:pPr>
    </w:p>
    <w:p w14:paraId="26FFAD8F" w14:textId="77777777" w:rsidR="003D3147" w:rsidRDefault="003D3147">
      <w:pPr>
        <w:spacing w:line="240" w:lineRule="auto"/>
        <w:ind w:left="720"/>
        <w:rPr>
          <w:rFonts w:ascii="Roboto" w:eastAsia="Roboto" w:hAnsi="Roboto" w:cs="Roboto"/>
        </w:rPr>
      </w:pPr>
    </w:p>
    <w:p w14:paraId="7FA9ADAF" w14:textId="77777777" w:rsidR="003D3147" w:rsidRDefault="003D3147">
      <w:pPr>
        <w:spacing w:line="240" w:lineRule="auto"/>
        <w:ind w:left="720"/>
        <w:rPr>
          <w:rFonts w:ascii="Roboto" w:eastAsia="Roboto" w:hAnsi="Roboto" w:cs="Roboto"/>
        </w:rPr>
      </w:pPr>
    </w:p>
    <w:p w14:paraId="6730AA75" w14:textId="77777777" w:rsidR="003D3147" w:rsidRDefault="003D3147" w:rsidP="00B84EE8">
      <w:pPr>
        <w:spacing w:line="240" w:lineRule="auto"/>
        <w:rPr>
          <w:rFonts w:ascii="Roboto" w:eastAsia="Roboto" w:hAnsi="Roboto" w:cs="Roboto"/>
        </w:rPr>
      </w:pPr>
    </w:p>
    <w:sectPr w:rsidR="003D3147">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287"/>
    <w:multiLevelType w:val="multilevel"/>
    <w:tmpl w:val="1030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04829"/>
    <w:multiLevelType w:val="multilevel"/>
    <w:tmpl w:val="3350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24456"/>
    <w:multiLevelType w:val="multilevel"/>
    <w:tmpl w:val="9B22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2417D"/>
    <w:multiLevelType w:val="multilevel"/>
    <w:tmpl w:val="2EAC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B2920"/>
    <w:multiLevelType w:val="hybridMultilevel"/>
    <w:tmpl w:val="1AA6B83E"/>
    <w:lvl w:ilvl="0" w:tplc="EEA26DDC">
      <w:numFmt w:val="bullet"/>
      <w:lvlText w:val="-"/>
      <w:lvlJc w:val="left"/>
      <w:pPr>
        <w:ind w:left="360" w:hanging="360"/>
      </w:pPr>
      <w:rPr>
        <w:rFonts w:ascii="Amasis MT Pro" w:eastAsia="Roboto" w:hAnsi="Amasis MT Pro" w:cs="Roboto"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3D7570B5"/>
    <w:multiLevelType w:val="multilevel"/>
    <w:tmpl w:val="65C47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0D5354"/>
    <w:multiLevelType w:val="multilevel"/>
    <w:tmpl w:val="1F06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215ABB"/>
    <w:multiLevelType w:val="multilevel"/>
    <w:tmpl w:val="FDE4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03F16"/>
    <w:multiLevelType w:val="multilevel"/>
    <w:tmpl w:val="DC9C0C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7E7510BA"/>
    <w:multiLevelType w:val="hybridMultilevel"/>
    <w:tmpl w:val="BF98B2CC"/>
    <w:lvl w:ilvl="0" w:tplc="5FF0F9B2">
      <w:start w:val="1"/>
      <w:numFmt w:val="bullet"/>
      <w:lvlText w:val="-"/>
      <w:lvlJc w:val="left"/>
      <w:pPr>
        <w:ind w:left="1080" w:hanging="360"/>
      </w:pPr>
      <w:rPr>
        <w:rFonts w:ascii="Roboto" w:eastAsia="Roboto" w:hAnsi="Roboto" w:cs="Roboto"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676952050">
    <w:abstractNumId w:val="8"/>
  </w:num>
  <w:num w:numId="2" w16cid:durableId="1591966513">
    <w:abstractNumId w:val="5"/>
  </w:num>
  <w:num w:numId="3" w16cid:durableId="667440598">
    <w:abstractNumId w:val="9"/>
  </w:num>
  <w:num w:numId="4" w16cid:durableId="1302685039">
    <w:abstractNumId w:val="6"/>
  </w:num>
  <w:num w:numId="5" w16cid:durableId="453524213">
    <w:abstractNumId w:val="4"/>
  </w:num>
  <w:num w:numId="6" w16cid:durableId="305017846">
    <w:abstractNumId w:val="7"/>
  </w:num>
  <w:num w:numId="7" w16cid:durableId="1638217206">
    <w:abstractNumId w:val="2"/>
  </w:num>
  <w:num w:numId="8" w16cid:durableId="74211722">
    <w:abstractNumId w:val="0"/>
  </w:num>
  <w:num w:numId="9" w16cid:durableId="852572026">
    <w:abstractNumId w:val="3"/>
  </w:num>
  <w:num w:numId="10" w16cid:durableId="203830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B7"/>
    <w:rsid w:val="0002496F"/>
    <w:rsid w:val="00027074"/>
    <w:rsid w:val="00043B4F"/>
    <w:rsid w:val="00066D98"/>
    <w:rsid w:val="0007005D"/>
    <w:rsid w:val="00091D9C"/>
    <w:rsid w:val="00094278"/>
    <w:rsid w:val="000B3C8C"/>
    <w:rsid w:val="000F4D05"/>
    <w:rsid w:val="000F5003"/>
    <w:rsid w:val="000F569C"/>
    <w:rsid w:val="00191FB1"/>
    <w:rsid w:val="001B01AC"/>
    <w:rsid w:val="001B6C9D"/>
    <w:rsid w:val="001C019D"/>
    <w:rsid w:val="001F0746"/>
    <w:rsid w:val="002112ED"/>
    <w:rsid w:val="00214311"/>
    <w:rsid w:val="00217485"/>
    <w:rsid w:val="00217A8B"/>
    <w:rsid w:val="00223824"/>
    <w:rsid w:val="002524C2"/>
    <w:rsid w:val="002809BB"/>
    <w:rsid w:val="002A6697"/>
    <w:rsid w:val="002F2A0E"/>
    <w:rsid w:val="00321EFC"/>
    <w:rsid w:val="003346B2"/>
    <w:rsid w:val="00356C1F"/>
    <w:rsid w:val="003D3147"/>
    <w:rsid w:val="003E7E31"/>
    <w:rsid w:val="003F1E37"/>
    <w:rsid w:val="00401650"/>
    <w:rsid w:val="00480AAE"/>
    <w:rsid w:val="0048596E"/>
    <w:rsid w:val="00490A54"/>
    <w:rsid w:val="004A51ED"/>
    <w:rsid w:val="004B06C0"/>
    <w:rsid w:val="004B52A6"/>
    <w:rsid w:val="004C50E0"/>
    <w:rsid w:val="004D2EE7"/>
    <w:rsid w:val="004E34F2"/>
    <w:rsid w:val="004F249B"/>
    <w:rsid w:val="00512D5C"/>
    <w:rsid w:val="00515478"/>
    <w:rsid w:val="00522CDD"/>
    <w:rsid w:val="005304E1"/>
    <w:rsid w:val="00532D0B"/>
    <w:rsid w:val="00536DE8"/>
    <w:rsid w:val="0055066E"/>
    <w:rsid w:val="005C7369"/>
    <w:rsid w:val="005E6156"/>
    <w:rsid w:val="00622859"/>
    <w:rsid w:val="00623AB7"/>
    <w:rsid w:val="0062601C"/>
    <w:rsid w:val="0066286E"/>
    <w:rsid w:val="006A7BE1"/>
    <w:rsid w:val="006B1172"/>
    <w:rsid w:val="007215F5"/>
    <w:rsid w:val="007237F8"/>
    <w:rsid w:val="00744844"/>
    <w:rsid w:val="00764A3E"/>
    <w:rsid w:val="007C6150"/>
    <w:rsid w:val="00803F03"/>
    <w:rsid w:val="00857809"/>
    <w:rsid w:val="00881AE2"/>
    <w:rsid w:val="008B0A49"/>
    <w:rsid w:val="00920E50"/>
    <w:rsid w:val="009263F6"/>
    <w:rsid w:val="00935B8B"/>
    <w:rsid w:val="00977312"/>
    <w:rsid w:val="009E474D"/>
    <w:rsid w:val="009F0172"/>
    <w:rsid w:val="009F19FA"/>
    <w:rsid w:val="009F72F7"/>
    <w:rsid w:val="00A43456"/>
    <w:rsid w:val="00A46FE0"/>
    <w:rsid w:val="00A735C5"/>
    <w:rsid w:val="00AA0B7E"/>
    <w:rsid w:val="00AD78FC"/>
    <w:rsid w:val="00B11795"/>
    <w:rsid w:val="00B26585"/>
    <w:rsid w:val="00B816E0"/>
    <w:rsid w:val="00B84EE8"/>
    <w:rsid w:val="00B96E8E"/>
    <w:rsid w:val="00BE558B"/>
    <w:rsid w:val="00C21DF2"/>
    <w:rsid w:val="00C52437"/>
    <w:rsid w:val="00C924DE"/>
    <w:rsid w:val="00CA11A8"/>
    <w:rsid w:val="00CB3273"/>
    <w:rsid w:val="00D40D56"/>
    <w:rsid w:val="00D47394"/>
    <w:rsid w:val="00D52B0E"/>
    <w:rsid w:val="00DD7ACA"/>
    <w:rsid w:val="00E14DB7"/>
    <w:rsid w:val="00E463D0"/>
    <w:rsid w:val="00E61E94"/>
    <w:rsid w:val="00E847BD"/>
    <w:rsid w:val="00E86389"/>
    <w:rsid w:val="00E961CD"/>
    <w:rsid w:val="00E966C2"/>
    <w:rsid w:val="00EA3606"/>
    <w:rsid w:val="00EB244D"/>
    <w:rsid w:val="00EE52FC"/>
    <w:rsid w:val="00EF2995"/>
    <w:rsid w:val="00F00B0F"/>
    <w:rsid w:val="00F01400"/>
    <w:rsid w:val="00F127DE"/>
    <w:rsid w:val="00F14B86"/>
    <w:rsid w:val="00F31512"/>
    <w:rsid w:val="00F317F0"/>
    <w:rsid w:val="00F35838"/>
    <w:rsid w:val="00F37465"/>
    <w:rsid w:val="00F402E9"/>
    <w:rsid w:val="00F67748"/>
    <w:rsid w:val="00F801EE"/>
    <w:rsid w:val="00FA0923"/>
    <w:rsid w:val="00FA2F96"/>
    <w:rsid w:val="00FD27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229D"/>
  <w15:docId w15:val="{9F53F957-C487-416F-A267-1F3DD856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596C4C"/>
    <w:pPr>
      <w:spacing w:line="240" w:lineRule="auto"/>
    </w:pPr>
  </w:style>
  <w:style w:type="paragraph" w:styleId="Objetducommentaire">
    <w:name w:val="annotation subject"/>
    <w:basedOn w:val="Commentaire"/>
    <w:next w:val="Commentaire"/>
    <w:link w:val="ObjetducommentaireCar"/>
    <w:uiPriority w:val="99"/>
    <w:semiHidden/>
    <w:unhideWhenUsed/>
    <w:rsid w:val="00D0132D"/>
    <w:rPr>
      <w:b/>
      <w:bCs/>
    </w:rPr>
  </w:style>
  <w:style w:type="character" w:customStyle="1" w:styleId="ObjetducommentaireCar">
    <w:name w:val="Objet du commentaire Car"/>
    <w:basedOn w:val="CommentaireCar"/>
    <w:link w:val="Objetducommentaire"/>
    <w:uiPriority w:val="99"/>
    <w:semiHidden/>
    <w:rsid w:val="00D0132D"/>
    <w:rPr>
      <w:b/>
      <w:bCs/>
      <w:sz w:val="20"/>
      <w:szCs w:val="20"/>
    </w:rPr>
  </w:style>
  <w:style w:type="paragraph" w:styleId="En-tte">
    <w:name w:val="header"/>
    <w:basedOn w:val="Normal"/>
    <w:link w:val="En-tteCar"/>
    <w:uiPriority w:val="99"/>
    <w:unhideWhenUsed/>
    <w:rsid w:val="006812B3"/>
    <w:pPr>
      <w:tabs>
        <w:tab w:val="center" w:pos="4320"/>
        <w:tab w:val="right" w:pos="8640"/>
      </w:tabs>
      <w:spacing w:line="240" w:lineRule="auto"/>
    </w:pPr>
  </w:style>
  <w:style w:type="character" w:customStyle="1" w:styleId="En-tteCar">
    <w:name w:val="En-tête Car"/>
    <w:basedOn w:val="Policepardfaut"/>
    <w:link w:val="En-tte"/>
    <w:uiPriority w:val="99"/>
    <w:rsid w:val="006812B3"/>
  </w:style>
  <w:style w:type="paragraph" w:styleId="Pieddepage">
    <w:name w:val="footer"/>
    <w:basedOn w:val="Normal"/>
    <w:link w:val="PieddepageCar"/>
    <w:uiPriority w:val="99"/>
    <w:unhideWhenUsed/>
    <w:rsid w:val="006812B3"/>
    <w:pPr>
      <w:tabs>
        <w:tab w:val="center" w:pos="4320"/>
        <w:tab w:val="right" w:pos="8640"/>
      </w:tabs>
      <w:spacing w:line="240" w:lineRule="auto"/>
    </w:pPr>
  </w:style>
  <w:style w:type="character" w:customStyle="1" w:styleId="PieddepageCar">
    <w:name w:val="Pied de page Car"/>
    <w:basedOn w:val="Policepardfaut"/>
    <w:link w:val="Pieddepage"/>
    <w:uiPriority w:val="99"/>
    <w:rsid w:val="006812B3"/>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character" w:styleId="Hyperlien">
    <w:name w:val="Hyperlink"/>
    <w:basedOn w:val="Policepardfaut"/>
    <w:uiPriority w:val="99"/>
    <w:unhideWhenUsed/>
    <w:rsid w:val="007C6150"/>
    <w:rPr>
      <w:color w:val="0000FF" w:themeColor="hyperlink"/>
      <w:u w:val="single"/>
    </w:rPr>
  </w:style>
  <w:style w:type="character" w:styleId="Mentionnonrsolue">
    <w:name w:val="Unresolved Mention"/>
    <w:basedOn w:val="Policepardfaut"/>
    <w:uiPriority w:val="99"/>
    <w:semiHidden/>
    <w:unhideWhenUsed/>
    <w:rsid w:val="007C6150"/>
    <w:rPr>
      <w:color w:val="605E5C"/>
      <w:shd w:val="clear" w:color="auto" w:fill="E1DFDD"/>
    </w:rPr>
  </w:style>
  <w:style w:type="paragraph" w:styleId="Paragraphedeliste">
    <w:name w:val="List Paragraph"/>
    <w:basedOn w:val="Normal"/>
    <w:uiPriority w:val="34"/>
    <w:qFormat/>
    <w:rsid w:val="003346B2"/>
    <w:pPr>
      <w:ind w:left="720"/>
      <w:contextualSpacing/>
    </w:pPr>
  </w:style>
  <w:style w:type="paragraph" w:styleId="NormalWeb">
    <w:name w:val="Normal (Web)"/>
    <w:basedOn w:val="Normal"/>
    <w:uiPriority w:val="99"/>
    <w:semiHidden/>
    <w:unhideWhenUsed/>
    <w:rsid w:val="00223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f0gvy6rjz">
    <w:name w:val="markf0gvy6rjz"/>
    <w:basedOn w:val="Policepardfaut"/>
    <w:rsid w:val="000F4D05"/>
  </w:style>
  <w:style w:type="character" w:customStyle="1" w:styleId="markzypnoxlqw">
    <w:name w:val="markzypnoxlqw"/>
    <w:basedOn w:val="Policepardfaut"/>
    <w:rsid w:val="000F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53081">
      <w:bodyDiv w:val="1"/>
      <w:marLeft w:val="0"/>
      <w:marRight w:val="0"/>
      <w:marTop w:val="0"/>
      <w:marBottom w:val="0"/>
      <w:divBdr>
        <w:top w:val="none" w:sz="0" w:space="0" w:color="auto"/>
        <w:left w:val="none" w:sz="0" w:space="0" w:color="auto"/>
        <w:bottom w:val="none" w:sz="0" w:space="0" w:color="auto"/>
        <w:right w:val="none" w:sz="0" w:space="0" w:color="auto"/>
      </w:divBdr>
      <w:divsChild>
        <w:div w:id="693460728">
          <w:marLeft w:val="0"/>
          <w:marRight w:val="0"/>
          <w:marTop w:val="0"/>
          <w:marBottom w:val="0"/>
          <w:divBdr>
            <w:top w:val="none" w:sz="0" w:space="0" w:color="auto"/>
            <w:left w:val="none" w:sz="0" w:space="0" w:color="auto"/>
            <w:bottom w:val="none" w:sz="0" w:space="0" w:color="auto"/>
            <w:right w:val="none" w:sz="0" w:space="0" w:color="auto"/>
          </w:divBdr>
        </w:div>
        <w:div w:id="2044741596">
          <w:marLeft w:val="0"/>
          <w:marRight w:val="0"/>
          <w:marTop w:val="0"/>
          <w:marBottom w:val="0"/>
          <w:divBdr>
            <w:top w:val="none" w:sz="0" w:space="0" w:color="auto"/>
            <w:left w:val="none" w:sz="0" w:space="0" w:color="auto"/>
            <w:bottom w:val="none" w:sz="0" w:space="0" w:color="auto"/>
            <w:right w:val="none" w:sz="0" w:space="0" w:color="auto"/>
          </w:divBdr>
        </w:div>
        <w:div w:id="1354768727">
          <w:marLeft w:val="0"/>
          <w:marRight w:val="0"/>
          <w:marTop w:val="0"/>
          <w:marBottom w:val="0"/>
          <w:divBdr>
            <w:top w:val="none" w:sz="0" w:space="0" w:color="auto"/>
            <w:left w:val="none" w:sz="0" w:space="0" w:color="auto"/>
            <w:bottom w:val="none" w:sz="0" w:space="0" w:color="auto"/>
            <w:right w:val="none" w:sz="0" w:space="0" w:color="auto"/>
          </w:divBdr>
        </w:div>
        <w:div w:id="515198213">
          <w:marLeft w:val="0"/>
          <w:marRight w:val="0"/>
          <w:marTop w:val="0"/>
          <w:marBottom w:val="0"/>
          <w:divBdr>
            <w:top w:val="none" w:sz="0" w:space="0" w:color="auto"/>
            <w:left w:val="none" w:sz="0" w:space="0" w:color="auto"/>
            <w:bottom w:val="none" w:sz="0" w:space="0" w:color="auto"/>
            <w:right w:val="none" w:sz="0" w:space="0" w:color="auto"/>
          </w:divBdr>
        </w:div>
        <w:div w:id="17288009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iDVKtUpiy8e820ek7kXY0vccA==">CgMxLjAaGgoBMBIVChMIB0IPCgZSb2JvdG8SBUNhcmRvOAByITFRTWc5OW5SRWZ3VzhHakxYZ1JvazlCM2hoOE1OeWZaTg==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b13ca94-4d7e-415c-b4cf-eba06705a050}" enabled="1" method="Standard" siteId="{d228b258-57c2-4f32-b709-3562c067efac}"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3991</Characters>
  <Application>Microsoft Office Word</Application>
  <DocSecurity>0</DocSecurity>
  <Lines>149</Lines>
  <Paragraphs>77</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Stéfanie Middleton</dc:creator>
  <cp:lastModifiedBy>Diodio Dieye</cp:lastModifiedBy>
  <cp:revision>2</cp:revision>
  <cp:lastPrinted>2026-03-30T20:37:00Z</cp:lastPrinted>
  <dcterms:created xsi:type="dcterms:W3CDTF">2026-04-07T14:04:00Z</dcterms:created>
  <dcterms:modified xsi:type="dcterms:W3CDTF">2026-04-07T14:04:00Z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13ca94-4d7e-415c-b4cf-eba06705a050_Enabled">
    <vt:lpwstr>true</vt:lpwstr>
  </property>
  <property fmtid="{D5CDD505-2E9C-101B-9397-08002B2CF9AE}" pid="3" name="MSIP_Label_ab13ca94-4d7e-415c-b4cf-eba06705a050_SetDate">
    <vt:lpwstr>2023-10-03T15:11:09Z</vt:lpwstr>
  </property>
  <property fmtid="{D5CDD505-2E9C-101B-9397-08002B2CF9AE}" pid="4" name="MSIP_Label_ab13ca94-4d7e-415c-b4cf-eba06705a050_Method">
    <vt:lpwstr>Standard</vt:lpwstr>
  </property>
  <property fmtid="{D5CDD505-2E9C-101B-9397-08002B2CF9AE}" pid="5" name="MSIP_Label_ab13ca94-4d7e-415c-b4cf-eba06705a050_Name">
    <vt:lpwstr>defa4170-0d19-0005-0004-bc88714345d2</vt:lpwstr>
  </property>
  <property fmtid="{D5CDD505-2E9C-101B-9397-08002B2CF9AE}" pid="6" name="MSIP_Label_ab13ca94-4d7e-415c-b4cf-eba06705a050_SiteId">
    <vt:lpwstr>d228b258-57c2-4f32-b709-3562c067efac</vt:lpwstr>
  </property>
  <property fmtid="{D5CDD505-2E9C-101B-9397-08002B2CF9AE}" pid="7" name="MSIP_Label_ab13ca94-4d7e-415c-b4cf-eba06705a050_ActionId">
    <vt:lpwstr>d7a40a9d-2147-4b48-949a-8958ff54e33d</vt:lpwstr>
  </property>
  <property fmtid="{D5CDD505-2E9C-101B-9397-08002B2CF9AE}" pid="8" name="MSIP_Label_ab13ca94-4d7e-415c-b4cf-eba06705a050_ContentBits">
    <vt:lpwstr>0</vt:lpwstr>
  </property>
</Properties>
</file>